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CB6A5E" w:rsidRDefault="00CB6A5E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CB6A5E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821A7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821A78" w:rsidRDefault="00821A7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821A78" w:rsidRDefault="00821A7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821A78" w:rsidRDefault="00821A7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:rsidR="00821A78" w:rsidRDefault="00821A78" w:rsidP="00821A7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735685">
        <w:rPr>
          <w:bCs w:val="0"/>
          <w:i w:val="0"/>
          <w:sz w:val="28"/>
          <w:szCs w:val="28"/>
        </w:rPr>
        <w:t>В.03.ДВ.02.02</w:t>
      </w:r>
      <w:r>
        <w:rPr>
          <w:bCs w:val="0"/>
          <w:i w:val="0"/>
          <w:sz w:val="28"/>
          <w:szCs w:val="28"/>
        </w:rPr>
        <w:t xml:space="preserve"> </w:t>
      </w:r>
      <w:r w:rsidR="00735685">
        <w:rPr>
          <w:i w:val="0"/>
          <w:sz w:val="28"/>
          <w:szCs w:val="28"/>
        </w:rPr>
        <w:t>ЛИНГВОКУЛЬТУРОЛОГИЯ</w:t>
      </w:r>
      <w:r w:rsidR="009E0CFC">
        <w:rPr>
          <w:i w:val="0"/>
          <w:sz w:val="28"/>
          <w:szCs w:val="28"/>
        </w:rPr>
        <w:t xml:space="preserve"> (НЕМЕЦКИЙ ЯЗЫК)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478C1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  <w:r w:rsidR="00A478C1">
        <w:rPr>
          <w:b/>
        </w:rPr>
        <w:t xml:space="preserve"> (с двумя профилями подготовки)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A478C1">
        <w:rPr>
          <w:b/>
        </w:rPr>
        <w:t xml:space="preserve">Английский язык и </w:t>
      </w:r>
      <w:r w:rsidR="00F22599">
        <w:rPr>
          <w:b/>
        </w:rPr>
        <w:t>немецкий</w:t>
      </w:r>
      <w:r w:rsidR="00CE5F98">
        <w:rPr>
          <w:b/>
        </w:rPr>
        <w:t xml:space="preserve"> язык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730260" w:rsidP="003D50DD">
      <w:pPr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216DD5">
        <w:rPr>
          <w:bCs/>
        </w:rPr>
        <w:t>202</w:t>
      </w:r>
      <w:bookmarkStart w:id="1" w:name="_GoBack"/>
      <w:bookmarkEnd w:id="1"/>
      <w:r w:rsidR="006A5ACF">
        <w:rPr>
          <w:bCs/>
        </w:rPr>
        <w:t>2</w:t>
      </w:r>
      <w:r>
        <w:rPr>
          <w:bCs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9E0CFC" w:rsidRDefault="009E0CFC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A478C1">
      <w:pPr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1874FA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212121">
        <w:t>2</w:t>
      </w:r>
      <w:r w:rsidR="006A5ACF">
        <w:t>2</w:t>
      </w:r>
      <w:r w:rsidR="00CE5F98">
        <w:br w:type="page"/>
      </w:r>
    </w:p>
    <w:bookmarkEnd w:id="0"/>
    <w:p w:rsidR="000D3E52" w:rsidRPr="003C0E55" w:rsidRDefault="000D3E52" w:rsidP="000D3E5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821A78" w:rsidRDefault="00821A78" w:rsidP="001C2093">
      <w:pPr>
        <w:pStyle w:val="a"/>
        <w:numPr>
          <w:ilvl w:val="0"/>
          <w:numId w:val="0"/>
        </w:numPr>
        <w:spacing w:line="240" w:lineRule="auto"/>
      </w:pP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579"/>
        <w:gridCol w:w="3447"/>
        <w:gridCol w:w="4614"/>
      </w:tblGrid>
      <w:tr w:rsidR="003632D6" w:rsidRPr="003632D6" w:rsidTr="00821A78">
        <w:trPr>
          <w:trHeight w:val="258"/>
        </w:trPr>
        <w:tc>
          <w:tcPr>
            <w:tcW w:w="1579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447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14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821A78" w:rsidRPr="003632D6" w:rsidTr="00183E36">
        <w:trPr>
          <w:trHeight w:val="858"/>
        </w:trPr>
        <w:tc>
          <w:tcPr>
            <w:tcW w:w="1579" w:type="dxa"/>
            <w:shd w:val="clear" w:color="auto" w:fill="auto"/>
          </w:tcPr>
          <w:p w:rsidR="00821A78" w:rsidRDefault="00821A78" w:rsidP="00D33C10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47" w:type="dxa"/>
            <w:shd w:val="clear" w:color="auto" w:fill="auto"/>
          </w:tcPr>
          <w:p w:rsidR="00821A78" w:rsidRPr="000111EC" w:rsidRDefault="00821A78" w:rsidP="00D33C10">
            <w:pPr>
              <w:jc w:val="both"/>
            </w:pPr>
            <w:r w:rsidRPr="000111E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14" w:type="dxa"/>
            <w:shd w:val="clear" w:color="auto" w:fill="auto"/>
          </w:tcPr>
          <w:p w:rsidR="00821A78" w:rsidRPr="000111EC" w:rsidRDefault="00821A78" w:rsidP="00D33C10">
            <w:pPr>
              <w:jc w:val="both"/>
            </w:pPr>
            <w:r>
              <w:t>ИУК-</w:t>
            </w:r>
            <w:r w:rsidRPr="000111EC">
              <w:t>5.1</w:t>
            </w:r>
            <w:r>
              <w:t> </w:t>
            </w:r>
            <w:r w:rsidRPr="000111EC"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821A78" w:rsidRPr="000111EC" w:rsidRDefault="00821A78" w:rsidP="00D33C10">
            <w:pPr>
              <w:jc w:val="both"/>
            </w:pPr>
            <w:r>
              <w:t>ИУК-5.2 </w:t>
            </w:r>
            <w:r w:rsidRPr="000111EC"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821A78" w:rsidRPr="000111EC" w:rsidRDefault="00821A78" w:rsidP="00D33C10">
            <w:pPr>
              <w:ind w:firstLine="57"/>
              <w:jc w:val="both"/>
            </w:pPr>
            <w:r>
              <w:t>ИУК-</w:t>
            </w:r>
            <w:r w:rsidRPr="000111EC">
              <w:t>5.3</w:t>
            </w:r>
            <w:r>
              <w:t> </w:t>
            </w:r>
            <w:r w:rsidRPr="000111EC"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t>социокультурных</w:t>
            </w:r>
            <w:proofErr w:type="spellEnd"/>
            <w:r w:rsidRPr="000111EC"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821A78" w:rsidRPr="003632D6" w:rsidTr="00183E36">
        <w:trPr>
          <w:trHeight w:val="424"/>
        </w:trPr>
        <w:tc>
          <w:tcPr>
            <w:tcW w:w="1579" w:type="dxa"/>
            <w:shd w:val="clear" w:color="auto" w:fill="auto"/>
          </w:tcPr>
          <w:p w:rsidR="00821A78" w:rsidRPr="003632D6" w:rsidRDefault="00821A78" w:rsidP="00CE5F98">
            <w:pPr>
              <w:pStyle w:val="af4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47" w:type="dxa"/>
            <w:shd w:val="clear" w:color="auto" w:fill="auto"/>
          </w:tcPr>
          <w:p w:rsidR="00821A78" w:rsidRPr="000D3E52" w:rsidRDefault="00821A78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0D3E52">
              <w:rPr>
                <w:sz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614" w:type="dxa"/>
            <w:shd w:val="clear" w:color="auto" w:fill="auto"/>
          </w:tcPr>
          <w:p w:rsidR="00821A78" w:rsidRPr="000D3E52" w:rsidRDefault="00821A78" w:rsidP="000D3E52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0D3E52">
              <w:rPr>
                <w:bCs/>
                <w:szCs w:val="20"/>
              </w:rPr>
              <w:t xml:space="preserve">4.1 Знать: исторический и культурологический аспекты развития и становления немецкоязычных стран, а также основные методы введения </w:t>
            </w:r>
            <w:proofErr w:type="spellStart"/>
            <w:r w:rsidRPr="000D3E52">
              <w:rPr>
                <w:bCs/>
                <w:szCs w:val="20"/>
              </w:rPr>
              <w:t>лингвокультурологического</w:t>
            </w:r>
            <w:proofErr w:type="spellEnd"/>
            <w:r w:rsidRPr="000D3E52">
              <w:rPr>
                <w:bCs/>
                <w:szCs w:val="20"/>
              </w:rPr>
              <w:t xml:space="preserve"> материала в процесс обучения немецкому языку как иностранному.</w:t>
            </w:r>
          </w:p>
          <w:p w:rsidR="00821A78" w:rsidRPr="000D3E52" w:rsidRDefault="00821A78" w:rsidP="000D3E52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0D3E52">
              <w:rPr>
                <w:bCs/>
                <w:szCs w:val="20"/>
              </w:rPr>
              <w:t>4.2 Уметь: применять теоретические знания о взаимосвязи языка и культуры немецкоязычных стран при проведении занятий, а также при разработке учебно-методических материалов по немецкому языку.</w:t>
            </w:r>
          </w:p>
          <w:p w:rsidR="00821A78" w:rsidRPr="000D3E52" w:rsidRDefault="00821A78" w:rsidP="000D3E52">
            <w:pPr>
              <w:jc w:val="both"/>
              <w:rPr>
                <w:highlight w:val="yellow"/>
              </w:rPr>
            </w:pPr>
            <w:r>
              <w:rPr>
                <w:bCs/>
                <w:szCs w:val="20"/>
              </w:rPr>
              <w:t>ИПК-</w:t>
            </w:r>
            <w:r w:rsidRPr="000D3E52">
              <w:rPr>
                <w:bCs/>
                <w:szCs w:val="20"/>
              </w:rPr>
              <w:t xml:space="preserve">4.3 Владеть: навыками грамотной организации интерактивной учебной и внеучебной деятельности в контексте </w:t>
            </w:r>
            <w:proofErr w:type="spellStart"/>
            <w:r w:rsidRPr="000D3E52">
              <w:rPr>
                <w:bCs/>
                <w:szCs w:val="20"/>
              </w:rPr>
              <w:t>лингвокульторологии</w:t>
            </w:r>
            <w:proofErr w:type="spellEnd"/>
            <w:r w:rsidRPr="000D3E52">
              <w:rPr>
                <w:bCs/>
                <w:szCs w:val="20"/>
              </w:rPr>
              <w:t xml:space="preserve"> на немецком языке.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6A1493" w:rsidRDefault="000D3E52" w:rsidP="00770963">
      <w:pPr>
        <w:ind w:left="426" w:hanging="28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0D3E52" w:rsidRDefault="006A1493" w:rsidP="006A1493">
      <w:pPr>
        <w:ind w:firstLine="142"/>
        <w:jc w:val="both"/>
        <w:rPr>
          <w:bCs/>
        </w:rPr>
      </w:pPr>
      <w:r>
        <w:rPr>
          <w:bCs/>
        </w:rPr>
        <w:tab/>
      </w:r>
      <w:r w:rsidR="000D3E52" w:rsidRPr="003C0E55">
        <w:rPr>
          <w:bCs/>
          <w:color w:val="000000"/>
          <w:u w:val="single"/>
        </w:rPr>
        <w:t xml:space="preserve">Цель </w:t>
      </w:r>
      <w:r w:rsidR="000D3E52" w:rsidRPr="003C0E55">
        <w:rPr>
          <w:color w:val="000000"/>
          <w:u w:val="single"/>
        </w:rPr>
        <w:t>дисциплины:</w:t>
      </w:r>
      <w:r w:rsidR="000D3E52">
        <w:rPr>
          <w:color w:val="000000"/>
          <w:u w:val="single"/>
        </w:rPr>
        <w:t xml:space="preserve"> </w:t>
      </w:r>
      <w:r w:rsidR="000D3E52" w:rsidRPr="000D3E52">
        <w:rPr>
          <w:color w:val="000000"/>
        </w:rPr>
        <w:t xml:space="preserve">сформировать у обучающихся социокультурную компетенцию, а также умение применять полученную </w:t>
      </w:r>
      <w:proofErr w:type="spellStart"/>
      <w:r w:rsidR="000D3E52" w:rsidRPr="000D3E52">
        <w:rPr>
          <w:color w:val="000000"/>
        </w:rPr>
        <w:t>лингвокультурологическую</w:t>
      </w:r>
      <w:proofErr w:type="spellEnd"/>
      <w:r w:rsidR="000D3E52" w:rsidRPr="000D3E52">
        <w:rPr>
          <w:color w:val="000000"/>
        </w:rPr>
        <w:t xml:space="preserve"> информацию в процессе обучения немецкому языку как иностранному.</w:t>
      </w:r>
    </w:p>
    <w:p w:rsidR="003632D6" w:rsidRPr="00770963" w:rsidRDefault="003632D6" w:rsidP="000D3E52">
      <w:pPr>
        <w:ind w:left="426" w:firstLine="282"/>
        <w:jc w:val="both"/>
      </w:pPr>
      <w:r w:rsidRPr="00770963">
        <w:rPr>
          <w:bCs/>
          <w:u w:val="single"/>
        </w:rPr>
        <w:t>Задачи дисциплины</w:t>
      </w:r>
      <w:r w:rsidRPr="00770963">
        <w:t>: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ознакомить обучающихся</w:t>
      </w:r>
      <w:r w:rsidR="00CD4ED2">
        <w:t xml:space="preserve"> со взаимосвязью языка и культуры, </w:t>
      </w:r>
      <w:r w:rsidRPr="00770963">
        <w:t xml:space="preserve">языковыми реалиями, связанными с важнейшими историческими событиями, </w:t>
      </w:r>
      <w:r w:rsidR="00CD4ED2">
        <w:t xml:space="preserve">культурно-специфическими концептами </w:t>
      </w:r>
      <w:r>
        <w:t>немецкоязычных стран</w:t>
      </w:r>
      <w:r w:rsidRPr="00770963">
        <w:t>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сформировать у обучающихся умение</w:t>
      </w:r>
      <w:r w:rsidRPr="00770963">
        <w:t xml:space="preserve"> извлекать </w:t>
      </w:r>
      <w:proofErr w:type="spellStart"/>
      <w:r w:rsidR="00CD4ED2">
        <w:t>лингвокультурологи</w:t>
      </w:r>
      <w:r w:rsidRPr="00770963">
        <w:t>ческую</w:t>
      </w:r>
      <w:proofErr w:type="spellEnd"/>
      <w:r w:rsidRPr="00770963">
        <w:t xml:space="preserve"> информацию из текстов</w:t>
      </w:r>
      <w:r>
        <w:t>, таблиц, схем и диаграмм</w:t>
      </w:r>
      <w:r w:rsidRPr="00770963">
        <w:t xml:space="preserve"> на немецком языке;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развить у обучающихся навык</w:t>
      </w:r>
      <w:r w:rsidRPr="00770963">
        <w:t xml:space="preserve"> сопоставления </w:t>
      </w:r>
      <w:proofErr w:type="spellStart"/>
      <w:r w:rsidR="00CD4ED2">
        <w:t>лингвокультурологических</w:t>
      </w:r>
      <w:proofErr w:type="spellEnd"/>
      <w:r w:rsidR="00CD4ED2">
        <w:t xml:space="preserve"> единиц</w:t>
      </w:r>
      <w:r w:rsidRPr="00770963">
        <w:t xml:space="preserve"> </w:t>
      </w:r>
      <w:r w:rsidR="00CD4ED2">
        <w:t xml:space="preserve">в </w:t>
      </w:r>
      <w:r w:rsidR="00CD4ED2">
        <w:lastRenderedPageBreak/>
        <w:t xml:space="preserve">языковой картине мира </w:t>
      </w:r>
      <w:r w:rsidRPr="00770963">
        <w:t>Германи</w:t>
      </w:r>
      <w:r>
        <w:t>и и России, Германии и стран ЕС</w:t>
      </w:r>
      <w:r w:rsidRPr="00770963">
        <w:t>;</w:t>
      </w:r>
    </w:p>
    <w:p w:rsidR="00253F7E" w:rsidRPr="00770963" w:rsidRDefault="00FD4CE1" w:rsidP="00FD4CE1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выработать</w:t>
      </w:r>
      <w:r w:rsidR="00770963" w:rsidRPr="00770963">
        <w:t xml:space="preserve"> у </w:t>
      </w:r>
      <w:r>
        <w:t>обучающихся навык</w:t>
      </w:r>
      <w:r w:rsidR="00770963" w:rsidRPr="00770963">
        <w:t xml:space="preserve"> творческого использования полученных </w:t>
      </w:r>
      <w:proofErr w:type="spellStart"/>
      <w:r w:rsidR="00CD4ED2">
        <w:t>лингвокультурологи</w:t>
      </w:r>
      <w:r w:rsidR="00770963" w:rsidRPr="00770963">
        <w:t>ческих</w:t>
      </w:r>
      <w:proofErr w:type="spellEnd"/>
      <w:r w:rsidR="00770963" w:rsidRPr="00770963">
        <w:t xml:space="preserve"> знаний для решения практических проф</w:t>
      </w:r>
      <w:r>
        <w:t>ессиональных задач (преподавания</w:t>
      </w:r>
      <w:r w:rsidR="00770963" w:rsidRPr="00770963">
        <w:t xml:space="preserve"> </w:t>
      </w:r>
      <w:r>
        <w:t>немецкого языка)</w:t>
      </w:r>
      <w:r w:rsidR="00770963" w:rsidRPr="00770963">
        <w:t>.</w:t>
      </w:r>
    </w:p>
    <w:p w:rsidR="000D3E52" w:rsidRDefault="000D3E52" w:rsidP="000D3E52">
      <w:pPr>
        <w:ind w:firstLine="708"/>
        <w:jc w:val="both"/>
      </w:pPr>
      <w:r w:rsidRPr="000D3E52">
        <w:t>Дисциплина относится к дисциплинам части учебной программы, формируемой участниками образовательных отношений</w:t>
      </w:r>
      <w:r>
        <w:t>.</w:t>
      </w:r>
    </w:p>
    <w:p w:rsidR="003632D6" w:rsidRPr="00023DC7" w:rsidRDefault="003632D6" w:rsidP="000D3E52">
      <w:pPr>
        <w:ind w:firstLine="708"/>
        <w:jc w:val="both"/>
      </w:pPr>
      <w:r w:rsidRPr="00023DC7"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23DC7" w:rsidRDefault="003632D6" w:rsidP="00032D6E">
      <w:pPr>
        <w:ind w:firstLine="709"/>
        <w:jc w:val="both"/>
      </w:pPr>
      <w:r w:rsidRPr="00023DC7">
        <w:t xml:space="preserve">Данная дисциплина предшествует изучению дисциплин </w:t>
      </w:r>
      <w:r w:rsidR="00EA63D0">
        <w:t xml:space="preserve">по выбору </w:t>
      </w:r>
      <w:r w:rsidR="00EA63D0" w:rsidRPr="00EA63D0">
        <w:rPr>
          <w:color w:val="000000"/>
        </w:rPr>
        <w:t>Б1.В.02.ДВ.02.01</w:t>
      </w:r>
      <w:r w:rsidR="00EA63D0">
        <w:rPr>
          <w:color w:val="000000"/>
        </w:rPr>
        <w:t xml:space="preserve"> </w:t>
      </w:r>
      <w:r w:rsidR="000D3E52">
        <w:rPr>
          <w:color w:val="000000"/>
        </w:rPr>
        <w:t>«</w:t>
      </w:r>
      <w:r w:rsidR="00EA63D0" w:rsidRPr="00EA63D0">
        <w:rPr>
          <w:color w:val="000000"/>
        </w:rPr>
        <w:t>Межкультурные основы профессиональной коммуникации учителя</w:t>
      </w:r>
      <w:r w:rsidR="00EA63D0">
        <w:rPr>
          <w:color w:val="000000"/>
        </w:rPr>
        <w:t xml:space="preserve">, Б1.В.02.ДВ.02.02 </w:t>
      </w:r>
      <w:r w:rsidR="000D3E52">
        <w:rPr>
          <w:color w:val="000000"/>
        </w:rPr>
        <w:t>«</w:t>
      </w:r>
      <w:r w:rsidR="00EA63D0" w:rsidRPr="00EA63D0">
        <w:rPr>
          <w:color w:val="000000"/>
        </w:rPr>
        <w:t>Межкультурная коммуникация в полиэтнической образовательной среде</w:t>
      </w:r>
      <w:r w:rsidR="000D3E52">
        <w:rPr>
          <w:color w:val="000000"/>
        </w:rPr>
        <w:t>»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</w:t>
      </w:r>
      <w:r w:rsidR="00EA63D0">
        <w:rPr>
          <w:color w:val="000000"/>
        </w:rPr>
        <w:t xml:space="preserve">проектной, </w:t>
      </w:r>
      <w:r w:rsidR="0005534B" w:rsidRPr="0005534B">
        <w:rPr>
          <w:color w:val="000000"/>
        </w:rPr>
        <w:t>научно-исследовательской работы</w:t>
      </w:r>
      <w:r w:rsidR="0005534B">
        <w:rPr>
          <w:color w:val="000000"/>
        </w:rPr>
        <w:t xml:space="preserve">, </w:t>
      </w:r>
      <w:r w:rsidR="00023DC7" w:rsidRPr="00023DC7">
        <w:rPr>
          <w:color w:val="000000"/>
        </w:rPr>
        <w:t>педагогической</w:t>
      </w:r>
      <w:r w:rsidRPr="00023DC7">
        <w:rPr>
          <w:color w:val="000000"/>
        </w:rPr>
        <w:t xml:space="preserve"> и преддипломной практики</w:t>
      </w:r>
      <w:r w:rsidR="00023DC7" w:rsidRPr="00023DC7">
        <w:rPr>
          <w:color w:val="000000"/>
        </w:rPr>
        <w:t>, а также в</w:t>
      </w:r>
      <w:r w:rsidR="003452C2" w:rsidRPr="00023DC7">
        <w:rPr>
          <w:color w:val="000000"/>
        </w:rPr>
        <w:t>ыполнени</w:t>
      </w:r>
      <w:r w:rsidR="00023DC7" w:rsidRPr="00023DC7">
        <w:rPr>
          <w:color w:val="000000"/>
        </w:rPr>
        <w:t>ю</w:t>
      </w:r>
      <w:r w:rsidR="003452C2" w:rsidRPr="00023DC7">
        <w:rPr>
          <w:color w:val="000000"/>
        </w:rPr>
        <w:t xml:space="preserve"> и защит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выпускной квалификационной работы</w:t>
      </w:r>
      <w:r w:rsidR="003452C2" w:rsidRPr="00023DC7">
        <w:t xml:space="preserve"> </w:t>
      </w:r>
      <w:r w:rsidR="00023DC7" w:rsidRPr="00023DC7">
        <w:t>и п</w:t>
      </w:r>
      <w:r w:rsidR="003452C2" w:rsidRPr="00023DC7">
        <w:rPr>
          <w:color w:val="000000"/>
        </w:rPr>
        <w:t>одготовк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к сдаче и сдач</w:t>
      </w:r>
      <w:r w:rsidR="00023DC7" w:rsidRPr="00023DC7">
        <w:rPr>
          <w:color w:val="000000"/>
        </w:rPr>
        <w:t>е</w:t>
      </w:r>
      <w:r w:rsidR="003452C2" w:rsidRPr="00023DC7">
        <w:rPr>
          <w:color w:val="000000"/>
        </w:rPr>
        <w:t xml:space="preserve"> государственного экзамена</w:t>
      </w:r>
      <w:r w:rsidR="00023DC7" w:rsidRPr="00023DC7">
        <w:rPr>
          <w:color w:val="000000"/>
        </w:rPr>
        <w:t xml:space="preserve">, </w:t>
      </w:r>
      <w:r w:rsidRPr="00023DC7">
        <w:rPr>
          <w:color w:val="000000"/>
        </w:rPr>
        <w:t>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CD4ED2" w:rsidRDefault="00CD4ED2" w:rsidP="00032D6E">
      <w:pPr>
        <w:ind w:firstLine="709"/>
        <w:jc w:val="both"/>
      </w:pPr>
    </w:p>
    <w:p w:rsidR="006A1493" w:rsidRDefault="006A1493" w:rsidP="00032D6E">
      <w:pPr>
        <w:ind w:firstLine="709"/>
        <w:jc w:val="both"/>
      </w:pPr>
    </w:p>
    <w:p w:rsidR="00F17820" w:rsidRDefault="00F17820" w:rsidP="006A1493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F17820" w:rsidRDefault="00F17820" w:rsidP="006A1493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172D92">
        <w:t>4</w:t>
      </w:r>
      <w:r>
        <w:t xml:space="preserve"> </w:t>
      </w:r>
      <w:r w:rsidRPr="00255A37">
        <w:t xml:space="preserve">зачетных единиц, </w:t>
      </w:r>
      <w:r w:rsidR="00172D92">
        <w:t>144</w:t>
      </w:r>
      <w:r w:rsidR="006A1493">
        <w:t> 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6A1493">
      <w:pPr>
        <w:ind w:firstLine="720"/>
        <w:jc w:val="both"/>
        <w:rPr>
          <w:i/>
          <w:color w:val="000000" w:themeColor="text1"/>
        </w:rPr>
      </w:pPr>
    </w:p>
    <w:p w:rsidR="00F17820" w:rsidRPr="00E05DA6" w:rsidRDefault="00F17820" w:rsidP="006A1493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6A1493" w:rsidRPr="007F18F6" w:rsidTr="000D3E52">
        <w:trPr>
          <w:trHeight w:val="337"/>
        </w:trPr>
        <w:tc>
          <w:tcPr>
            <w:tcW w:w="6345" w:type="dxa"/>
            <w:vMerge w:val="restart"/>
            <w:tcBorders>
              <w:top w:val="single" w:sz="12" w:space="0" w:color="auto"/>
            </w:tcBorders>
          </w:tcPr>
          <w:p w:rsidR="006A1493" w:rsidRPr="000D3E52" w:rsidRDefault="006A1493" w:rsidP="000D3E52">
            <w:pPr>
              <w:pStyle w:val="af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6A1493" w:rsidRPr="003D50DD" w:rsidRDefault="006A1493" w:rsidP="003C320F">
            <w:pPr>
              <w:pStyle w:val="af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6A1493" w:rsidRPr="007F18F6" w:rsidTr="007E3C1D">
        <w:trPr>
          <w:trHeight w:val="483"/>
        </w:trPr>
        <w:tc>
          <w:tcPr>
            <w:tcW w:w="6345" w:type="dxa"/>
            <w:vMerge/>
          </w:tcPr>
          <w:p w:rsidR="006A1493" w:rsidRPr="007F18F6" w:rsidRDefault="006A1493" w:rsidP="003C320F">
            <w:pPr>
              <w:pStyle w:val="af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:rsidR="006A1493" w:rsidRPr="00021DDC" w:rsidRDefault="006A1493" w:rsidP="003C320F">
            <w:pPr>
              <w:pStyle w:val="af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6A1493" w:rsidRPr="003D50DD" w:rsidRDefault="006A1493" w:rsidP="003C320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5182" w:rsidRPr="007F18F6" w:rsidTr="006A1493">
        <w:trPr>
          <w:trHeight w:val="278"/>
        </w:trPr>
        <w:tc>
          <w:tcPr>
            <w:tcW w:w="6345" w:type="dxa"/>
            <w:shd w:val="clear" w:color="auto" w:fill="E0E0E0"/>
          </w:tcPr>
          <w:p w:rsidR="007E5182" w:rsidRPr="00841850" w:rsidRDefault="007E5182" w:rsidP="003C320F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4C351C" w:rsidRDefault="00172D92" w:rsidP="003C320F">
            <w:pPr>
              <w:jc w:val="center"/>
            </w:pPr>
            <w:r>
              <w:t>56</w:t>
            </w:r>
          </w:p>
        </w:tc>
      </w:tr>
      <w:tr w:rsidR="007E5182" w:rsidRPr="007F18F6" w:rsidTr="000D3E52">
        <w:tc>
          <w:tcPr>
            <w:tcW w:w="6345" w:type="dxa"/>
          </w:tcPr>
          <w:p w:rsidR="007E5182" w:rsidRPr="007F18F6" w:rsidRDefault="007E5182" w:rsidP="003C320F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7E5182" w:rsidRPr="007F18F6" w:rsidRDefault="007E5182" w:rsidP="003C320F">
            <w:pPr>
              <w:pStyle w:val="af"/>
              <w:jc w:val="center"/>
            </w:pPr>
          </w:p>
        </w:tc>
      </w:tr>
      <w:tr w:rsidR="007E5182" w:rsidRPr="007F18F6" w:rsidTr="000D3E52">
        <w:tc>
          <w:tcPr>
            <w:tcW w:w="6345" w:type="dxa"/>
          </w:tcPr>
          <w:p w:rsidR="007E5182" w:rsidRPr="007F18F6" w:rsidRDefault="007E5182" w:rsidP="003C320F">
            <w:pPr>
              <w:pStyle w:val="af"/>
            </w:pPr>
            <w:r w:rsidRPr="007F18F6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7E5182" w:rsidRPr="007F18F6" w:rsidRDefault="00EA68CE" w:rsidP="003C320F">
            <w:pPr>
              <w:pStyle w:val="af"/>
              <w:jc w:val="center"/>
            </w:pPr>
            <w:r>
              <w:t>28</w:t>
            </w:r>
          </w:p>
        </w:tc>
      </w:tr>
      <w:tr w:rsidR="003D50DD" w:rsidRPr="007F18F6" w:rsidTr="000D3E52">
        <w:tc>
          <w:tcPr>
            <w:tcW w:w="6345" w:type="dxa"/>
          </w:tcPr>
          <w:p w:rsidR="003D50DD" w:rsidRPr="007F18F6" w:rsidRDefault="003D50DD" w:rsidP="003C320F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D50DD" w:rsidRPr="007F18F6" w:rsidRDefault="003D50DD" w:rsidP="003C320F">
            <w:pPr>
              <w:pStyle w:val="af"/>
              <w:jc w:val="center"/>
            </w:pPr>
            <w:r>
              <w:t>-/28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3D50DD" w:rsidRPr="007F18F6" w:rsidRDefault="003D50DD" w:rsidP="003C320F">
            <w:pPr>
              <w:pStyle w:val="af"/>
              <w:jc w:val="center"/>
            </w:pPr>
            <w:r>
              <w:t>-/6</w:t>
            </w:r>
          </w:p>
        </w:tc>
      </w:tr>
      <w:tr w:rsidR="007E5182" w:rsidRPr="007F18F6" w:rsidTr="000D3E52">
        <w:tc>
          <w:tcPr>
            <w:tcW w:w="6345" w:type="dxa"/>
            <w:shd w:val="clear" w:color="auto" w:fill="E0E0E0"/>
          </w:tcPr>
          <w:p w:rsidR="007E5182" w:rsidRPr="007F18F6" w:rsidRDefault="007E5182" w:rsidP="003C320F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172D92" w:rsidP="00797A60">
            <w:pPr>
              <w:pStyle w:val="af"/>
              <w:jc w:val="center"/>
            </w:pPr>
            <w:r>
              <w:t>61</w:t>
            </w:r>
          </w:p>
        </w:tc>
      </w:tr>
      <w:tr w:rsidR="007E5182" w:rsidRPr="007F18F6" w:rsidTr="000D3E52">
        <w:tc>
          <w:tcPr>
            <w:tcW w:w="6345" w:type="dxa"/>
            <w:shd w:val="clear" w:color="auto" w:fill="D9D9D9" w:themeFill="background1" w:themeFillShade="D9"/>
          </w:tcPr>
          <w:p w:rsidR="007E5182" w:rsidRPr="007F18F6" w:rsidRDefault="007E5182" w:rsidP="003C320F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 w:rsidR="008A4F6C"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E5182" w:rsidRPr="007F18F6" w:rsidRDefault="00172D92" w:rsidP="003C320F">
            <w:pPr>
              <w:pStyle w:val="af"/>
              <w:jc w:val="center"/>
            </w:pPr>
            <w:r>
              <w:t>27</w:t>
            </w:r>
          </w:p>
        </w:tc>
      </w:tr>
      <w:tr w:rsidR="007E5182" w:rsidRPr="007F18F6" w:rsidTr="000D3E52">
        <w:tc>
          <w:tcPr>
            <w:tcW w:w="6345" w:type="dxa"/>
          </w:tcPr>
          <w:p w:rsidR="007E5182" w:rsidRPr="007F18F6" w:rsidRDefault="007E5182" w:rsidP="003C320F">
            <w:pPr>
              <w:pStyle w:val="af"/>
            </w:pPr>
            <w:r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7E5182" w:rsidRPr="007F18F6" w:rsidRDefault="006A1493" w:rsidP="003C320F">
            <w:pPr>
              <w:pStyle w:val="af"/>
              <w:jc w:val="center"/>
            </w:pPr>
            <w:r>
              <w:t>2,35</w:t>
            </w:r>
          </w:p>
        </w:tc>
      </w:tr>
      <w:tr w:rsidR="007E5182" w:rsidRPr="007F18F6" w:rsidTr="000D3E52">
        <w:tc>
          <w:tcPr>
            <w:tcW w:w="6345" w:type="dxa"/>
          </w:tcPr>
          <w:p w:rsidR="007E5182" w:rsidRDefault="007E5182" w:rsidP="003C320F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7E5182" w:rsidRPr="007F18F6" w:rsidRDefault="00EA68CE" w:rsidP="003C320F">
            <w:pPr>
              <w:pStyle w:val="af"/>
              <w:jc w:val="center"/>
            </w:pPr>
            <w:r>
              <w:t>2</w:t>
            </w:r>
            <w:r w:rsidR="006A1493">
              <w:t>4,65</w:t>
            </w:r>
          </w:p>
        </w:tc>
      </w:tr>
      <w:tr w:rsidR="007E5182" w:rsidRPr="007F18F6" w:rsidTr="006A1493">
        <w:trPr>
          <w:trHeight w:val="75"/>
        </w:trPr>
        <w:tc>
          <w:tcPr>
            <w:tcW w:w="6345" w:type="dxa"/>
            <w:shd w:val="clear" w:color="auto" w:fill="E0E0E0"/>
          </w:tcPr>
          <w:p w:rsidR="007E5182" w:rsidRPr="007F18F6" w:rsidRDefault="007E5182" w:rsidP="003C320F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7F18F6" w:rsidRDefault="00172D92" w:rsidP="003C320F">
            <w:pPr>
              <w:pStyle w:val="af"/>
              <w:jc w:val="center"/>
            </w:pPr>
            <w:r>
              <w:t>144 / 4</w:t>
            </w:r>
          </w:p>
        </w:tc>
      </w:tr>
    </w:tbl>
    <w:p w:rsidR="00F17820" w:rsidRDefault="00F17820" w:rsidP="006A1493">
      <w:pPr>
        <w:jc w:val="both"/>
        <w:rPr>
          <w:bCs/>
        </w:rPr>
      </w:pPr>
    </w:p>
    <w:p w:rsidR="006A1493" w:rsidRDefault="006A1493" w:rsidP="006A1493">
      <w:pPr>
        <w:jc w:val="both"/>
        <w:rPr>
          <w:bCs/>
        </w:rPr>
      </w:pPr>
    </w:p>
    <w:p w:rsidR="00F17820" w:rsidRDefault="00F17820" w:rsidP="006A149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D3E52">
        <w:rPr>
          <w:b/>
          <w:bCs/>
          <w:caps/>
        </w:rPr>
        <w:t>:</w:t>
      </w:r>
    </w:p>
    <w:p w:rsidR="006A1493" w:rsidRDefault="006A1493" w:rsidP="006A1493">
      <w:pPr>
        <w:ind w:firstLine="708"/>
        <w:jc w:val="both"/>
      </w:pPr>
    </w:p>
    <w:p w:rsidR="00E700E6" w:rsidRDefault="00F17820" w:rsidP="006A1493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4A7598" w:rsidRDefault="004A7598" w:rsidP="006A1493">
      <w:pPr>
        <w:ind w:firstLine="708"/>
        <w:jc w:val="both"/>
      </w:pPr>
    </w:p>
    <w:p w:rsidR="006A1493" w:rsidRPr="004A7598" w:rsidRDefault="006A1493" w:rsidP="006A1493">
      <w:pPr>
        <w:ind w:firstLine="708"/>
        <w:jc w:val="both"/>
      </w:pPr>
    </w:p>
    <w:p w:rsidR="000D3E52" w:rsidRDefault="006A1493" w:rsidP="006A149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</w:r>
      <w:r w:rsidR="000D3E52" w:rsidRPr="0053465B">
        <w:rPr>
          <w:b/>
          <w:bCs/>
          <w:color w:val="000000"/>
          <w:sz w:val="24"/>
          <w:szCs w:val="24"/>
        </w:rPr>
        <w:t xml:space="preserve">4.1 </w:t>
      </w:r>
      <w:r w:rsidR="000D3E52">
        <w:rPr>
          <w:b/>
          <w:bCs/>
          <w:sz w:val="24"/>
          <w:szCs w:val="24"/>
        </w:rPr>
        <w:t>Блоки (разделы</w:t>
      </w:r>
      <w:r w:rsidR="000D3E52" w:rsidRPr="0053465B">
        <w:rPr>
          <w:b/>
          <w:bCs/>
          <w:sz w:val="24"/>
          <w:szCs w:val="24"/>
        </w:rPr>
        <w:t>) дисциплины.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Тема </w:t>
      </w:r>
      <w:r w:rsidRPr="004D7540">
        <w:rPr>
          <w:rFonts w:eastAsia="Calibri"/>
          <w:b/>
        </w:rPr>
        <w:t>1</w:t>
      </w:r>
      <w:r>
        <w:rPr>
          <w:rFonts w:eastAsia="Calibri"/>
          <w:b/>
        </w:rPr>
        <w:t>. Взаимосвязь языка и культуры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 xml:space="preserve">История постановки и решения вопроса «язык и культура» в мировой и отечественной науке. </w:t>
      </w:r>
      <w:proofErr w:type="spellStart"/>
      <w:r w:rsidRPr="004D7540">
        <w:rPr>
          <w:rFonts w:eastAsia="Calibri"/>
        </w:rPr>
        <w:t>Лингвокультурология</w:t>
      </w:r>
      <w:proofErr w:type="spellEnd"/>
      <w:r w:rsidRPr="004D7540">
        <w:rPr>
          <w:rFonts w:eastAsia="Calibri"/>
        </w:rPr>
        <w:t xml:space="preserve"> как одна из дисциплин антропоцентрического направления. История и теоретические основания </w:t>
      </w:r>
      <w:proofErr w:type="spellStart"/>
      <w:r w:rsidRPr="004D7540">
        <w:rPr>
          <w:rFonts w:eastAsia="Calibri"/>
        </w:rPr>
        <w:t>лингвокультурологии</w:t>
      </w:r>
      <w:proofErr w:type="spellEnd"/>
      <w:r w:rsidRPr="004D7540">
        <w:rPr>
          <w:rFonts w:eastAsia="Calibri"/>
        </w:rPr>
        <w:t>. Цели, задачи, методы. Культура и подходы к её изучению. Культура как мировидение и миропонимание. Роль языка в этом процессе. Изоморфизм языка и культуры: соотнесённость с коллективным сознанием, антиномичность, историзм.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Тема 2.</w:t>
      </w:r>
      <w:r>
        <w:rPr>
          <w:rFonts w:eastAsia="Calibri"/>
          <w:b/>
        </w:rPr>
        <w:t xml:space="preserve"> </w:t>
      </w:r>
      <w:r w:rsidRPr="004D7540">
        <w:rPr>
          <w:rFonts w:eastAsia="Calibri"/>
          <w:b/>
        </w:rPr>
        <w:t xml:space="preserve">Базовые понятия </w:t>
      </w:r>
      <w:proofErr w:type="spellStart"/>
      <w:r w:rsidRPr="004D7540">
        <w:rPr>
          <w:rFonts w:eastAsia="Calibri"/>
          <w:b/>
        </w:rPr>
        <w:t>лингвокульт</w:t>
      </w:r>
      <w:r>
        <w:rPr>
          <w:rFonts w:eastAsia="Calibri"/>
          <w:b/>
        </w:rPr>
        <w:t>урологии</w:t>
      </w:r>
      <w:proofErr w:type="spellEnd"/>
      <w:r>
        <w:rPr>
          <w:rFonts w:eastAsia="Calibri"/>
          <w:b/>
        </w:rPr>
        <w:t>, её объект и предмет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 xml:space="preserve">Этническая ментальность, языковая личность, языковая картина мира и её составляющие. Культурная коннотация. </w:t>
      </w:r>
      <w:proofErr w:type="spellStart"/>
      <w:r w:rsidRPr="004D7540">
        <w:rPr>
          <w:rFonts w:eastAsia="Calibri"/>
        </w:rPr>
        <w:t>Лингвокультурема</w:t>
      </w:r>
      <w:proofErr w:type="spellEnd"/>
      <w:r w:rsidRPr="004D7540">
        <w:rPr>
          <w:rFonts w:eastAsia="Calibri"/>
        </w:rPr>
        <w:t xml:space="preserve">. </w:t>
      </w:r>
      <w:proofErr w:type="spellStart"/>
      <w:r w:rsidRPr="004D7540">
        <w:rPr>
          <w:rFonts w:eastAsia="Calibri"/>
        </w:rPr>
        <w:t>Лингвокультурологическое</w:t>
      </w:r>
      <w:proofErr w:type="spellEnd"/>
      <w:r w:rsidRPr="004D7540">
        <w:rPr>
          <w:rFonts w:eastAsia="Calibri"/>
        </w:rPr>
        <w:t xml:space="preserve"> поле. </w:t>
      </w:r>
      <w:proofErr w:type="spellStart"/>
      <w:r w:rsidRPr="004D7540">
        <w:rPr>
          <w:rFonts w:eastAsia="Calibri"/>
        </w:rPr>
        <w:t>Лингвокультурологическая</w:t>
      </w:r>
      <w:proofErr w:type="spellEnd"/>
      <w:r w:rsidRPr="004D7540">
        <w:rPr>
          <w:rFonts w:eastAsia="Calibri"/>
        </w:rPr>
        <w:t xml:space="preserve"> компетенция. Ценностные аспекты языковой культуры мира. Культурные концепты как «кванты» ценностей </w:t>
      </w:r>
      <w:r>
        <w:rPr>
          <w:rFonts w:eastAsia="Calibri"/>
        </w:rPr>
        <w:t>языковой культуры мира. Объект и предмет</w:t>
      </w:r>
      <w:r w:rsidRPr="004D7540">
        <w:rPr>
          <w:rFonts w:eastAsia="Calibri"/>
        </w:rPr>
        <w:t xml:space="preserve"> </w:t>
      </w:r>
      <w:proofErr w:type="spellStart"/>
      <w:r w:rsidRPr="004D7540">
        <w:rPr>
          <w:rFonts w:eastAsia="Calibri"/>
        </w:rPr>
        <w:t>лингвокультурологии</w:t>
      </w:r>
      <w:proofErr w:type="spellEnd"/>
      <w:r w:rsidRPr="004D7540">
        <w:rPr>
          <w:rFonts w:eastAsia="Calibri"/>
        </w:rPr>
        <w:t xml:space="preserve">: </w:t>
      </w:r>
      <w:proofErr w:type="spellStart"/>
      <w:r w:rsidRPr="004D7540">
        <w:rPr>
          <w:rFonts w:eastAsia="Calibri"/>
        </w:rPr>
        <w:t>безэквивалентные</w:t>
      </w:r>
      <w:proofErr w:type="spellEnd"/>
      <w:r w:rsidRPr="004D7540">
        <w:rPr>
          <w:rFonts w:eastAsia="Calibri"/>
        </w:rPr>
        <w:t xml:space="preserve"> языковые единицы и лакуны, архетипы, мифологемы, обряды, ритуалы, обычаи и их отражение в языке.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Тема 3.</w:t>
      </w:r>
      <w:r w:rsidRPr="004D7540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Pr="004D7540">
        <w:rPr>
          <w:rFonts w:eastAsia="Calibri"/>
          <w:b/>
        </w:rPr>
        <w:t>Ку</w:t>
      </w:r>
      <w:r>
        <w:rPr>
          <w:rFonts w:eastAsia="Calibri"/>
          <w:b/>
        </w:rPr>
        <w:t>льтурно-специфические концепты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 xml:space="preserve">Методы реконструкции культурно-специфических концептов. Ключевые слова культуры. Межкультурные соответствия «синонимических» концептов. Семиотическая модель изучения языка и культуры, концептуальный анализ, </w:t>
      </w:r>
      <w:proofErr w:type="spellStart"/>
      <w:r w:rsidRPr="004D7540">
        <w:rPr>
          <w:rFonts w:eastAsia="Calibri"/>
        </w:rPr>
        <w:t>дискурсный</w:t>
      </w:r>
      <w:proofErr w:type="spellEnd"/>
      <w:r w:rsidRPr="004D7540">
        <w:rPr>
          <w:rFonts w:eastAsia="Calibri"/>
        </w:rPr>
        <w:t xml:space="preserve"> анализ, корпусная лингвистика, методика аппликации словарных статей.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Тема 4.</w:t>
      </w:r>
      <w:r w:rsidRPr="004D7540">
        <w:rPr>
          <w:rFonts w:eastAsia="Calibri"/>
          <w:b/>
        </w:rPr>
        <w:tab/>
      </w:r>
      <w:r>
        <w:rPr>
          <w:rFonts w:eastAsia="Calibri"/>
          <w:b/>
        </w:rPr>
        <w:t xml:space="preserve"> Культура, человек, язык, этнос</w:t>
      </w:r>
      <w:r>
        <w:rPr>
          <w:rFonts w:eastAsia="Calibri"/>
          <w:b/>
        </w:rPr>
        <w:tab/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>Носители базовых и маргинальных культур. Культура и цивилизация.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</w:t>
      </w:r>
      <w:r>
        <w:rPr>
          <w:rFonts w:eastAsia="Calibri"/>
          <w:b/>
        </w:rPr>
        <w:t xml:space="preserve">а 5. </w:t>
      </w:r>
      <w:proofErr w:type="spellStart"/>
      <w:r>
        <w:rPr>
          <w:rFonts w:eastAsia="Calibri"/>
          <w:b/>
        </w:rPr>
        <w:t>Лингвокультура</w:t>
      </w:r>
      <w:proofErr w:type="spellEnd"/>
      <w:r>
        <w:rPr>
          <w:rFonts w:eastAsia="Calibri"/>
          <w:b/>
        </w:rPr>
        <w:t xml:space="preserve"> и личность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>Социокультурные общества. Некоторые проблемы социолингвистики. Исследования гендера и их результаты.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Тема 6.</w:t>
      </w:r>
      <w:r w:rsidRPr="004D7540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Pr="004D7540">
        <w:rPr>
          <w:rFonts w:eastAsia="Calibri"/>
          <w:b/>
        </w:rPr>
        <w:t>Культ</w:t>
      </w:r>
      <w:r>
        <w:rPr>
          <w:rFonts w:eastAsia="Calibri"/>
          <w:b/>
        </w:rPr>
        <w:t>ура и дискурс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>Аспекты взаимосвязи дискурса и культуры (актуальные для культуры жанры, цели, темы коммуникации и др.) Выраженное в речевом поведении носителей культуры отношение к себе и отношение к собеседнику (немецкоязычные страны и Россия). Стереотипы речевого поведения народов, проживающих на территории Германии, Австрии, Швейцарии. Этнокультурный компонент речевого этике</w:t>
      </w:r>
      <w:r>
        <w:rPr>
          <w:rFonts w:eastAsia="Calibri"/>
        </w:rPr>
        <w:t>та. Формы выражения вежливости/</w:t>
      </w:r>
      <w:r w:rsidRPr="004D7540">
        <w:rPr>
          <w:rFonts w:eastAsia="Calibri"/>
        </w:rPr>
        <w:t xml:space="preserve">невежливости в разных </w:t>
      </w:r>
      <w:proofErr w:type="spellStart"/>
      <w:r w:rsidRPr="004D7540">
        <w:rPr>
          <w:rFonts w:eastAsia="Calibri"/>
        </w:rPr>
        <w:t>лингвокультурных</w:t>
      </w:r>
      <w:proofErr w:type="spellEnd"/>
      <w:r w:rsidRPr="004D7540">
        <w:rPr>
          <w:rFonts w:eastAsia="Calibri"/>
        </w:rPr>
        <w:t xml:space="preserve"> сообществах.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Тема 7. Языковая картина мира 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>Теория лингвистической относительности Сепира и Уорфа, её оценка. Участие культуры в образовании языковых концептов. «Культурные смыслы» и их влияние на речевые стратегии. Ос</w:t>
      </w:r>
      <w:r>
        <w:rPr>
          <w:rFonts w:eastAsia="Calibri"/>
        </w:rPr>
        <w:t>ознание этих смыслов говорящим/</w:t>
      </w:r>
      <w:r w:rsidRPr="004D7540">
        <w:rPr>
          <w:rFonts w:eastAsia="Calibri"/>
        </w:rPr>
        <w:t>слушающим. Культурно-языковая компетенция носителя языка. Концептуальная и языковая картина мира.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 w:rsidRPr="004D7540">
        <w:rPr>
          <w:rFonts w:eastAsia="Calibri"/>
          <w:b/>
        </w:rPr>
        <w:t>Тема 8.</w:t>
      </w:r>
      <w:r w:rsidRPr="004D7540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proofErr w:type="spellStart"/>
      <w:r w:rsidRPr="004D7540">
        <w:rPr>
          <w:rFonts w:eastAsia="Calibri"/>
          <w:b/>
        </w:rPr>
        <w:t>Лингвокультурн</w:t>
      </w:r>
      <w:r>
        <w:rPr>
          <w:rFonts w:eastAsia="Calibri"/>
          <w:b/>
        </w:rPr>
        <w:t>ое</w:t>
      </w:r>
      <w:proofErr w:type="spellEnd"/>
      <w:r>
        <w:rPr>
          <w:rFonts w:eastAsia="Calibri"/>
          <w:b/>
        </w:rPr>
        <w:t xml:space="preserve"> описание языковых сущностей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</w:rPr>
      </w:pPr>
      <w:proofErr w:type="spellStart"/>
      <w:r w:rsidRPr="004D7540">
        <w:rPr>
          <w:rFonts w:eastAsia="Calibri"/>
        </w:rPr>
        <w:t>Лингвокультурный</w:t>
      </w:r>
      <w:proofErr w:type="spellEnd"/>
      <w:r w:rsidRPr="004D7540">
        <w:rPr>
          <w:rFonts w:eastAsia="Calibri"/>
        </w:rPr>
        <w:t xml:space="preserve"> аспект немецкой и русской фразеологии. Метафора как способ представления культуры. Символы и стереотипы как явления культуры.</w:t>
      </w:r>
    </w:p>
    <w:p w:rsidR="004D7540" w:rsidRPr="004D7540" w:rsidRDefault="004D7540" w:rsidP="004D7540">
      <w:pPr>
        <w:tabs>
          <w:tab w:val="left" w:pos="798"/>
          <w:tab w:val="left" w:pos="2641"/>
        </w:tabs>
        <w:jc w:val="both"/>
        <w:rPr>
          <w:rFonts w:eastAsia="Calibri"/>
          <w:b/>
        </w:rPr>
      </w:pPr>
      <w:r>
        <w:rPr>
          <w:rFonts w:eastAsia="Calibri"/>
          <w:b/>
        </w:rPr>
        <w:t>Тема 9.</w:t>
      </w:r>
      <w:r>
        <w:rPr>
          <w:rFonts w:eastAsia="Calibri"/>
          <w:b/>
        </w:rPr>
        <w:tab/>
        <w:t xml:space="preserve"> Фоновые знания</w:t>
      </w:r>
    </w:p>
    <w:p w:rsidR="006918A8" w:rsidRPr="004D7540" w:rsidRDefault="004D7540" w:rsidP="006A1493">
      <w:pPr>
        <w:tabs>
          <w:tab w:val="left" w:pos="798"/>
          <w:tab w:val="left" w:pos="2641"/>
        </w:tabs>
        <w:jc w:val="both"/>
        <w:rPr>
          <w:rFonts w:eastAsia="Calibri"/>
        </w:rPr>
      </w:pPr>
      <w:r w:rsidRPr="004D7540">
        <w:rPr>
          <w:rFonts w:eastAsia="Calibri"/>
        </w:rPr>
        <w:t>Лексико-семантические характеристики языковых реалий. Реалия – предмет и реалия – слово. Ономастическая реалия. Роль слов-реалий в формировании национальных вариантов немецкого языка. Топонимы в фоновых знаниях носителей языка и культуры. Перевод как межкультурная коммуникация.</w:t>
      </w:r>
    </w:p>
    <w:p w:rsidR="008A4F6C" w:rsidRPr="00162958" w:rsidRDefault="008A4F6C" w:rsidP="006A1493">
      <w:pPr>
        <w:rPr>
          <w:b/>
          <w:bCs/>
          <w:caps/>
        </w:rPr>
      </w:pPr>
    </w:p>
    <w:p w:rsidR="00F17820" w:rsidRPr="00BE5904" w:rsidRDefault="006A1493" w:rsidP="006A1493">
      <w:pPr>
        <w:rPr>
          <w:b/>
        </w:rPr>
      </w:pPr>
      <w:r>
        <w:rPr>
          <w:b/>
        </w:rPr>
        <w:tab/>
      </w:r>
      <w:r w:rsidR="00F17820">
        <w:rPr>
          <w:b/>
        </w:rPr>
        <w:t>4.2</w:t>
      </w:r>
      <w:r w:rsidR="00F17820" w:rsidRPr="00BE5904">
        <w:rPr>
          <w:b/>
        </w:rPr>
        <w:t xml:space="preserve"> Примерная тематика курсовых работ (проектов)</w:t>
      </w:r>
    </w:p>
    <w:p w:rsidR="00402A62" w:rsidRDefault="00CF0FC7" w:rsidP="006A1493">
      <w:pPr>
        <w:ind w:firstLine="708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CF0FC7" w:rsidRDefault="00CF0FC7" w:rsidP="006A1493">
      <w:pPr>
        <w:rPr>
          <w:bCs/>
        </w:rPr>
      </w:pPr>
    </w:p>
    <w:p w:rsidR="00F17820" w:rsidRDefault="006A1493" w:rsidP="006A1493">
      <w:pPr>
        <w:jc w:val="both"/>
        <w:rPr>
          <w:b/>
          <w:bCs/>
          <w:caps/>
        </w:rPr>
      </w:pPr>
      <w:r>
        <w:rPr>
          <w:b/>
          <w:bCs/>
          <w:caps/>
        </w:rPr>
        <w:tab/>
      </w:r>
      <w:r w:rsidR="00F17820" w:rsidRPr="000E6A61">
        <w:rPr>
          <w:b/>
          <w:bCs/>
          <w:caps/>
        </w:rPr>
        <w:t>4.</w:t>
      </w:r>
      <w:r w:rsidR="00F17820" w:rsidRPr="000E6A61">
        <w:rPr>
          <w:b/>
        </w:rPr>
        <w:t xml:space="preserve">3 Перечень занятий, проводимых в активной и интерактивной формах, обеспечивающих развитие у обучающихся навыков командной работы, </w:t>
      </w:r>
      <w:r w:rsidR="00F17820" w:rsidRPr="000E6A61">
        <w:rPr>
          <w:b/>
        </w:rPr>
        <w:lastRenderedPageBreak/>
        <w:t>межличностной коммуникации, принятия решений, лидерских качеств</w:t>
      </w:r>
      <w:r w:rsidR="005210CC">
        <w:rPr>
          <w:b/>
        </w:rPr>
        <w:t>. Практическая подготовка</w:t>
      </w:r>
      <w:r w:rsidR="00F17820" w:rsidRPr="000E6A61">
        <w:rPr>
          <w:b/>
          <w:bCs/>
          <w:caps/>
        </w:rPr>
        <w:t>.</w:t>
      </w:r>
    </w:p>
    <w:p w:rsidR="00F17820" w:rsidRDefault="00F17820" w:rsidP="00F17820">
      <w:pPr>
        <w:spacing w:line="276" w:lineRule="auto"/>
        <w:rPr>
          <w:b/>
          <w:bCs/>
          <w:caps/>
        </w:rPr>
      </w:pPr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640"/>
        <w:gridCol w:w="2253"/>
        <w:gridCol w:w="1927"/>
        <w:gridCol w:w="1559"/>
        <w:gridCol w:w="3104"/>
      </w:tblGrid>
      <w:tr w:rsidR="005210CC" w:rsidRPr="00C432F9" w:rsidTr="006A1493">
        <w:trPr>
          <w:trHeight w:val="415"/>
          <w:tblHeader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  <w:r w:rsidRPr="00CE459B">
              <w:rPr>
                <w:b/>
              </w:rPr>
              <w:t>№ п/п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  <w:r w:rsidRPr="00CE459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  <w:r w:rsidRPr="005210C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3104" w:type="dxa"/>
            <w:vMerge w:val="restart"/>
            <w:vAlign w:val="center"/>
          </w:tcPr>
          <w:p w:rsidR="005210CC" w:rsidRPr="005210CC" w:rsidRDefault="005210CC" w:rsidP="00F711AD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5210CC" w:rsidRPr="00C432F9" w:rsidTr="006A1493">
        <w:trPr>
          <w:trHeight w:val="415"/>
          <w:tblHeader/>
        </w:trPr>
        <w:tc>
          <w:tcPr>
            <w:tcW w:w="640" w:type="dxa"/>
            <w:vMerge/>
            <w:shd w:val="clear" w:color="auto" w:fill="auto"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5210CC" w:rsidRPr="00CE459B" w:rsidRDefault="00F711AD" w:rsidP="00F711AD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10CC" w:rsidRPr="00CE459B" w:rsidRDefault="00F711AD" w:rsidP="00F711AD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3104" w:type="dxa"/>
            <w:vMerge/>
            <w:vAlign w:val="center"/>
          </w:tcPr>
          <w:p w:rsidR="005210CC" w:rsidRPr="00CE459B" w:rsidRDefault="005210CC" w:rsidP="00F711AD">
            <w:pPr>
              <w:pStyle w:val="af"/>
              <w:jc w:val="center"/>
              <w:rPr>
                <w:b/>
              </w:rPr>
            </w:pPr>
          </w:p>
        </w:tc>
      </w:tr>
      <w:tr w:rsidR="005210CC" w:rsidRPr="00C432F9" w:rsidTr="006A1493">
        <w:trPr>
          <w:trHeight w:val="422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1</w:t>
            </w:r>
          </w:p>
        </w:tc>
        <w:tc>
          <w:tcPr>
            <w:tcW w:w="2253" w:type="dxa"/>
          </w:tcPr>
          <w:p w:rsidR="005210CC" w:rsidRPr="00B246CF" w:rsidRDefault="005210CC" w:rsidP="00630E88">
            <w:pPr>
              <w:contextualSpacing/>
            </w:pPr>
            <w:r w:rsidRPr="00B246CF">
              <w:t>Взаимосвязь языка и культуры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3104" w:type="dxa"/>
          </w:tcPr>
          <w:p w:rsidR="005210CC" w:rsidRPr="00CE459B" w:rsidRDefault="005B5090" w:rsidP="00630E88">
            <w:pPr>
              <w:pStyle w:val="af"/>
            </w:pPr>
            <w:r>
              <w:t>Подготовить презентацию/доклад про представителей разных культур</w:t>
            </w:r>
          </w:p>
        </w:tc>
      </w:tr>
      <w:tr w:rsidR="005210CC" w:rsidRPr="00C432F9" w:rsidTr="006A1493">
        <w:trPr>
          <w:trHeight w:val="422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2</w:t>
            </w:r>
          </w:p>
        </w:tc>
        <w:tc>
          <w:tcPr>
            <w:tcW w:w="2253" w:type="dxa"/>
          </w:tcPr>
          <w:p w:rsidR="005210CC" w:rsidRPr="00B246CF" w:rsidRDefault="005210CC" w:rsidP="00630E88">
            <w:pPr>
              <w:contextualSpacing/>
            </w:pPr>
            <w:r w:rsidRPr="00630E88">
              <w:t>Культурно-специфические концепты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Выполнение практического задания в группах</w:t>
            </w:r>
          </w:p>
        </w:tc>
        <w:tc>
          <w:tcPr>
            <w:tcW w:w="3104" w:type="dxa"/>
          </w:tcPr>
          <w:p w:rsidR="005210CC" w:rsidRPr="00CE459B" w:rsidRDefault="005B5090" w:rsidP="00630E88">
            <w:pPr>
              <w:pStyle w:val="af"/>
            </w:pPr>
            <w:r>
              <w:t>Проанализировать аутентичный видео материал (например, видеоблоги) представителей культур изучаемых языков, найти сходства и различия</w:t>
            </w:r>
          </w:p>
        </w:tc>
      </w:tr>
      <w:tr w:rsidR="005210CC" w:rsidRPr="00C432F9" w:rsidTr="006A1493">
        <w:trPr>
          <w:trHeight w:val="446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3</w:t>
            </w:r>
          </w:p>
        </w:tc>
        <w:tc>
          <w:tcPr>
            <w:tcW w:w="2253" w:type="dxa"/>
          </w:tcPr>
          <w:p w:rsidR="005210CC" w:rsidRPr="00B246CF" w:rsidRDefault="005210CC" w:rsidP="00630E88">
            <w:pPr>
              <w:contextualSpacing/>
            </w:pPr>
            <w:proofErr w:type="spellStart"/>
            <w:r w:rsidRPr="00630E88">
              <w:t>Лингвокультура</w:t>
            </w:r>
            <w:proofErr w:type="spellEnd"/>
            <w:r w:rsidRPr="00630E88">
              <w:t xml:space="preserve"> и личность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4636AF">
              <w:t>Выполнение практического задания в группах</w:t>
            </w:r>
          </w:p>
        </w:tc>
        <w:tc>
          <w:tcPr>
            <w:tcW w:w="3104" w:type="dxa"/>
          </w:tcPr>
          <w:p w:rsidR="005210CC" w:rsidRPr="004636AF" w:rsidRDefault="005B5090" w:rsidP="00630E88">
            <w:pPr>
              <w:pStyle w:val="af"/>
            </w:pPr>
            <w:r>
              <w:t>Подготовить дифференцированное задание, учитывая гендерные особенности обучающихся</w:t>
            </w:r>
          </w:p>
        </w:tc>
      </w:tr>
      <w:tr w:rsidR="005210CC" w:rsidRPr="00C432F9" w:rsidTr="006A1493">
        <w:trPr>
          <w:trHeight w:val="514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4</w:t>
            </w:r>
          </w:p>
        </w:tc>
        <w:tc>
          <w:tcPr>
            <w:tcW w:w="2253" w:type="dxa"/>
            <w:shd w:val="clear" w:color="auto" w:fill="FFFFFF"/>
          </w:tcPr>
          <w:p w:rsidR="005210CC" w:rsidRPr="00B246CF" w:rsidRDefault="005210CC" w:rsidP="00630E88">
            <w:pPr>
              <w:contextualSpacing/>
            </w:pPr>
            <w:r w:rsidRPr="00630E88">
              <w:t>Культура и дискурс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4636AF">
              <w:t>Подготовка доклада-презентации</w:t>
            </w:r>
          </w:p>
        </w:tc>
        <w:tc>
          <w:tcPr>
            <w:tcW w:w="3104" w:type="dxa"/>
          </w:tcPr>
          <w:p w:rsidR="005210CC" w:rsidRPr="004636AF" w:rsidRDefault="005B5090" w:rsidP="005B5090">
            <w:pPr>
              <w:pStyle w:val="af"/>
            </w:pPr>
            <w:r>
              <w:t>Рассмотреть УМК на наличие в них заданий/упражнений на развитие социокультурной компетенции</w:t>
            </w:r>
          </w:p>
        </w:tc>
      </w:tr>
      <w:tr w:rsidR="005210CC" w:rsidRPr="00C432F9" w:rsidTr="006A1493">
        <w:trPr>
          <w:trHeight w:val="514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5</w:t>
            </w:r>
          </w:p>
        </w:tc>
        <w:tc>
          <w:tcPr>
            <w:tcW w:w="2253" w:type="dxa"/>
            <w:shd w:val="clear" w:color="auto" w:fill="FFFFFF"/>
          </w:tcPr>
          <w:p w:rsidR="005210CC" w:rsidRPr="00B246CF" w:rsidRDefault="005210CC" w:rsidP="00630E88">
            <w:pPr>
              <w:contextualSpacing/>
            </w:pPr>
            <w:r w:rsidRPr="00630E88">
              <w:t>Языковая картина мира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4636AF">
              <w:t>Выполнение практического задания в группах</w:t>
            </w:r>
          </w:p>
        </w:tc>
        <w:tc>
          <w:tcPr>
            <w:tcW w:w="3104" w:type="dxa"/>
          </w:tcPr>
          <w:p w:rsidR="005210CC" w:rsidRPr="004636AF" w:rsidRDefault="005B5090" w:rsidP="00630E88">
            <w:pPr>
              <w:pStyle w:val="af"/>
            </w:pPr>
            <w:r>
              <w:t>Подготовить фрагмент урока на формирование социокультурной компетенции.</w:t>
            </w:r>
          </w:p>
        </w:tc>
      </w:tr>
      <w:tr w:rsidR="005210CC" w:rsidTr="006A1493">
        <w:trPr>
          <w:trHeight w:val="514"/>
        </w:trPr>
        <w:tc>
          <w:tcPr>
            <w:tcW w:w="640" w:type="dxa"/>
            <w:shd w:val="clear" w:color="auto" w:fill="auto"/>
          </w:tcPr>
          <w:p w:rsidR="005210CC" w:rsidRPr="00CE459B" w:rsidRDefault="005210CC" w:rsidP="00630E88">
            <w:pPr>
              <w:pStyle w:val="af"/>
              <w:jc w:val="center"/>
            </w:pPr>
            <w:r w:rsidRPr="00CE459B">
              <w:t>6</w:t>
            </w:r>
          </w:p>
        </w:tc>
        <w:tc>
          <w:tcPr>
            <w:tcW w:w="2253" w:type="dxa"/>
            <w:shd w:val="clear" w:color="auto" w:fill="FFFFFF"/>
          </w:tcPr>
          <w:p w:rsidR="005210CC" w:rsidRPr="00B246CF" w:rsidRDefault="005210CC" w:rsidP="00630E88">
            <w:pPr>
              <w:contextualSpacing/>
            </w:pPr>
            <w:proofErr w:type="spellStart"/>
            <w:r w:rsidRPr="004636AF">
              <w:t>Лингвокультурное</w:t>
            </w:r>
            <w:proofErr w:type="spellEnd"/>
            <w:r w:rsidRPr="004636AF">
              <w:t xml:space="preserve"> описание языковых сущностей</w:t>
            </w:r>
          </w:p>
        </w:tc>
        <w:tc>
          <w:tcPr>
            <w:tcW w:w="1927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559" w:type="dxa"/>
            <w:shd w:val="clear" w:color="auto" w:fill="auto"/>
          </w:tcPr>
          <w:p w:rsidR="005210CC" w:rsidRPr="00CE459B" w:rsidRDefault="005210CC" w:rsidP="00630E88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3104" w:type="dxa"/>
          </w:tcPr>
          <w:p w:rsidR="005210CC" w:rsidRPr="00CE459B" w:rsidRDefault="005B5090" w:rsidP="00630E88">
            <w:pPr>
              <w:pStyle w:val="af"/>
            </w:pPr>
            <w:r>
              <w:t>Подготовить фрагмент урока с использование аутентичного видео материала</w:t>
            </w: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6A1493" w:rsidRPr="00162958" w:rsidRDefault="006A1493" w:rsidP="00F17820">
      <w:pPr>
        <w:spacing w:line="276" w:lineRule="auto"/>
        <w:rPr>
          <w:b/>
          <w:bCs/>
          <w:caps/>
        </w:rPr>
      </w:pPr>
    </w:p>
    <w:p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A1493" w:rsidRPr="00162958" w:rsidRDefault="006A1493" w:rsidP="00F17820">
      <w:pPr>
        <w:rPr>
          <w:b/>
          <w:bCs/>
          <w:caps/>
        </w:rPr>
      </w:pPr>
    </w:p>
    <w:p w:rsidR="00CC6A34" w:rsidRPr="00CC6A34" w:rsidRDefault="00CC6A34" w:rsidP="00CC6A34">
      <w:pPr>
        <w:pStyle w:val="a7"/>
        <w:spacing w:after="0"/>
        <w:jc w:val="both"/>
      </w:pPr>
      <w:r w:rsidRPr="00CC6A34">
        <w:rPr>
          <w:b/>
          <w:bCs/>
        </w:rPr>
        <w:tab/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4636AF" w:rsidRPr="00DA33FA" w:rsidRDefault="00CC6A34" w:rsidP="004636AF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>5.2. Темы для сообщений-презентаций</w:t>
      </w:r>
      <w:r w:rsidR="00CE459B">
        <w:rPr>
          <w:b/>
          <w:bCs/>
        </w:rPr>
        <w:t xml:space="preserve"> 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Отражение национального своеобразия жизни народа в лексике немецкого языка.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Культуры и демократия: ЮНЕСКО о защите культурных и лингвистических прав человека.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lastRenderedPageBreak/>
        <w:t xml:space="preserve">Развитие нехристианских религий в Германии, Австрии, Швейцарии. 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Общеевропейские критерии отнесения людей к</w:t>
      </w:r>
      <w:r>
        <w:rPr>
          <w:rFonts w:ascii="Times New Roman" w:hAnsi="Times New Roman"/>
          <w:bCs/>
          <w:sz w:val="24"/>
        </w:rPr>
        <w:t xml:space="preserve"> определённому социальному слою/</w:t>
      </w:r>
      <w:r w:rsidRPr="004636AF">
        <w:rPr>
          <w:rFonts w:ascii="Times New Roman" w:hAnsi="Times New Roman"/>
          <w:bCs/>
          <w:sz w:val="24"/>
        </w:rPr>
        <w:t>классу (доход, степень социального престижа профессионального занятия, стиль проведения досуга, культура языка и речи, стиль одежды).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Социокультурные формулы устройства на работу в западноевропейских странах, письменное сообщение к работодателю с просьбой включить в число кандидатов для прохождения интервью-собеседования, прохождение интервью, ин</w:t>
      </w:r>
      <w:r>
        <w:rPr>
          <w:rFonts w:ascii="Times New Roman" w:hAnsi="Times New Roman"/>
          <w:bCs/>
          <w:sz w:val="24"/>
        </w:rPr>
        <w:t>формация о принятии на работу/</w:t>
      </w:r>
      <w:r w:rsidRPr="004636AF">
        <w:rPr>
          <w:rFonts w:ascii="Times New Roman" w:hAnsi="Times New Roman"/>
          <w:bCs/>
          <w:sz w:val="24"/>
        </w:rPr>
        <w:t>отказе, заключение контракта.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proofErr w:type="spellStart"/>
      <w:r w:rsidRPr="004636AF">
        <w:rPr>
          <w:rFonts w:ascii="Times New Roman" w:hAnsi="Times New Roman"/>
          <w:bCs/>
          <w:sz w:val="24"/>
        </w:rPr>
        <w:t>Лингвокультурологический</w:t>
      </w:r>
      <w:proofErr w:type="spellEnd"/>
      <w:r w:rsidRPr="004636AF">
        <w:rPr>
          <w:rFonts w:ascii="Times New Roman" w:hAnsi="Times New Roman"/>
          <w:bCs/>
          <w:sz w:val="24"/>
        </w:rPr>
        <w:t xml:space="preserve"> аспект фразеологии. Метафора и фразеологизм как способ представления немецкой и русской культуры.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Турки в Германии. История и современность. Проблемы интеграции.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 xml:space="preserve">Мифологизированные языковые единицы. Миф, мифология, мифологема, </w:t>
      </w:r>
      <w:proofErr w:type="spellStart"/>
      <w:r w:rsidRPr="004636AF">
        <w:rPr>
          <w:rFonts w:ascii="Times New Roman" w:hAnsi="Times New Roman"/>
          <w:bCs/>
          <w:sz w:val="24"/>
        </w:rPr>
        <w:t>мифотворчесиво</w:t>
      </w:r>
      <w:proofErr w:type="spellEnd"/>
      <w:r w:rsidRPr="004636AF">
        <w:rPr>
          <w:rFonts w:ascii="Times New Roman" w:hAnsi="Times New Roman"/>
          <w:bCs/>
          <w:sz w:val="24"/>
        </w:rPr>
        <w:t>. Архетип как устойчивый образ, повсеместно возникающий в индивидуальных сознаниях и имеющий распространение в культуре.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Социальная стратификация в возможности выбора профессиональной деятельности.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Социальная стратификация и мода.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Германское законодательство о защите против расовой, возрастной дискриминации, дискриминация женщин.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 xml:space="preserve">Гендер и культура. </w:t>
      </w:r>
      <w:proofErr w:type="spellStart"/>
      <w:r w:rsidRPr="004636AF">
        <w:rPr>
          <w:rFonts w:ascii="Times New Roman" w:hAnsi="Times New Roman"/>
          <w:bCs/>
          <w:sz w:val="24"/>
        </w:rPr>
        <w:t>Гендерология</w:t>
      </w:r>
      <w:proofErr w:type="spellEnd"/>
      <w:r w:rsidRPr="004636AF">
        <w:rPr>
          <w:rFonts w:ascii="Times New Roman" w:hAnsi="Times New Roman"/>
          <w:bCs/>
          <w:sz w:val="24"/>
        </w:rPr>
        <w:t xml:space="preserve">. Гендерные асимметрии в немецком языке. 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Социальные пособия по безработице, условия и административный механизм их получения.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Пути развития страны в партийных платформах, социальный состав и представительство партий в парламенте. Механизмы выбора в местные органы управления, в Европарламент.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Профессиональные лобби и общественно-политические группы давления на правительство (антивоенные, экологические, защитники гражданских прав, парламентские лобби и др.).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Механизмы давления на правительство в парламенте через СМИ, посредством обращения к общественности страны, в общеевропейские организации защиты прав человека и др.</w:t>
      </w:r>
    </w:p>
    <w:p w:rsidR="004636AF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«Советские»/</w:t>
      </w:r>
      <w:r w:rsidRPr="004636AF">
        <w:rPr>
          <w:rFonts w:ascii="Times New Roman" w:hAnsi="Times New Roman"/>
          <w:bCs/>
          <w:sz w:val="24"/>
        </w:rPr>
        <w:t>«российские» немцы в Германии. Проблемы интеграции.</w:t>
      </w:r>
    </w:p>
    <w:p w:rsidR="00FA6760" w:rsidRPr="004636AF" w:rsidRDefault="004636AF" w:rsidP="004636AF">
      <w:pPr>
        <w:pStyle w:val="af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</w:rPr>
      </w:pPr>
      <w:r w:rsidRPr="004636AF">
        <w:rPr>
          <w:rFonts w:ascii="Times New Roman" w:hAnsi="Times New Roman"/>
          <w:bCs/>
          <w:sz w:val="24"/>
        </w:rPr>
        <w:t>Общеевропейский и национально-культурный фон традиций, ритуалов, условностей, ценностей, стереотипов поведения и их отражение в стилях жизни европейцев, их учёт при межкультурном общении в различных ситуациях.</w:t>
      </w:r>
    </w:p>
    <w:p w:rsidR="00F711AD" w:rsidRDefault="00F711AD" w:rsidP="00F17820">
      <w:pPr>
        <w:rPr>
          <w:b/>
          <w:bCs/>
          <w:caps/>
        </w:rPr>
      </w:pPr>
    </w:p>
    <w:p w:rsidR="006A1493" w:rsidRDefault="006A1493" w:rsidP="00F17820">
      <w:pPr>
        <w:rPr>
          <w:b/>
          <w:bCs/>
          <w:cap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Look w:val="0000"/>
      </w:tblPr>
      <w:tblGrid>
        <w:gridCol w:w="817"/>
        <w:gridCol w:w="3686"/>
        <w:gridCol w:w="5263"/>
      </w:tblGrid>
      <w:tr w:rsidR="00F573A6" w:rsidTr="00F711AD">
        <w:trPr>
          <w:trHeight w:val="582"/>
          <w:tblHeader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2242A7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711AD" w:rsidP="00025D14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F711AD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711AD">
              <w:rPr>
                <w:sz w:val="22"/>
                <w:szCs w:val="22"/>
              </w:rPr>
              <w:t xml:space="preserve"> </w:t>
            </w:r>
            <w:r w:rsidR="00F573A6" w:rsidRPr="005A43F0">
              <w:rPr>
                <w:sz w:val="22"/>
                <w:szCs w:val="22"/>
              </w:rPr>
              <w:t>1</w:t>
            </w:r>
            <w:r w:rsidR="00F711AD">
              <w:rPr>
                <w:sz w:val="22"/>
                <w:szCs w:val="22"/>
              </w:rPr>
              <w:t>-9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</w:tbl>
    <w:p w:rsidR="00E700E6" w:rsidRDefault="00E700E6" w:rsidP="00F17820">
      <w:pPr>
        <w:rPr>
          <w:b/>
          <w:bCs/>
        </w:rPr>
      </w:pPr>
    </w:p>
    <w:p w:rsidR="006A1493" w:rsidRPr="00021DDC" w:rsidRDefault="006A1493" w:rsidP="00F17820">
      <w:pPr>
        <w:rPr>
          <w:b/>
          <w:bCs/>
        </w:rPr>
      </w:pPr>
    </w:p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 xml:space="preserve">ПЕРЕЧЕНЬ </w:t>
      </w:r>
      <w:r w:rsidR="00DA33FA">
        <w:rPr>
          <w:b/>
          <w:bCs/>
        </w:rPr>
        <w:t>УЧЕБНОЙ ЛИТЕРАТУРЫ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66"/>
        <w:gridCol w:w="1559"/>
        <w:gridCol w:w="1276"/>
        <w:gridCol w:w="850"/>
        <w:gridCol w:w="1134"/>
        <w:gridCol w:w="1701"/>
      </w:tblGrid>
      <w:tr w:rsidR="00F17820" w:rsidRPr="000E2F2B" w:rsidTr="006A1493">
        <w:trPr>
          <w:cantSplit/>
          <w:trHeight w:val="162"/>
        </w:trPr>
        <w:tc>
          <w:tcPr>
            <w:tcW w:w="648" w:type="dxa"/>
            <w:vMerge w:val="restart"/>
            <w:vAlign w:val="center"/>
          </w:tcPr>
          <w:p w:rsidR="00F17820" w:rsidRPr="000E2F2B" w:rsidRDefault="00F17820" w:rsidP="003C320F">
            <w:pPr>
              <w:spacing w:line="360" w:lineRule="auto"/>
              <w:jc w:val="center"/>
            </w:pPr>
            <w:r w:rsidRPr="000E2F2B">
              <w:rPr>
                <w:sz w:val="22"/>
                <w:szCs w:val="22"/>
              </w:rPr>
              <w:t>№ п/п</w:t>
            </w:r>
          </w:p>
        </w:tc>
        <w:tc>
          <w:tcPr>
            <w:tcW w:w="2466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  <w:r w:rsidRPr="000E2F2B">
              <w:rPr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F17820" w:rsidRPr="000E2F2B" w:rsidRDefault="00F17820" w:rsidP="003C320F">
            <w:pPr>
              <w:jc w:val="center"/>
            </w:pPr>
            <w:r w:rsidRPr="000E2F2B">
              <w:rPr>
                <w:sz w:val="22"/>
                <w:szCs w:val="22"/>
              </w:rPr>
              <w:t>Наличие</w:t>
            </w:r>
          </w:p>
        </w:tc>
      </w:tr>
      <w:tr w:rsidR="00F17820" w:rsidRPr="000E2F2B" w:rsidTr="00692A7C">
        <w:trPr>
          <w:cantSplit/>
          <w:trHeight w:val="519"/>
        </w:trPr>
        <w:tc>
          <w:tcPr>
            <w:tcW w:w="648" w:type="dxa"/>
            <w:vMerge/>
          </w:tcPr>
          <w:p w:rsidR="00F17820" w:rsidRPr="000E2F2B" w:rsidRDefault="00F17820" w:rsidP="003C320F">
            <w:pPr>
              <w:spacing w:line="360" w:lineRule="auto"/>
              <w:jc w:val="center"/>
            </w:pPr>
          </w:p>
        </w:tc>
        <w:tc>
          <w:tcPr>
            <w:tcW w:w="2466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559" w:type="dxa"/>
            <w:vMerge/>
          </w:tcPr>
          <w:p w:rsidR="00F17820" w:rsidRPr="000E2F2B" w:rsidRDefault="00F17820" w:rsidP="003C320F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17820" w:rsidRPr="000E2F2B" w:rsidRDefault="00F17820" w:rsidP="003C320F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701" w:type="dxa"/>
            <w:vAlign w:val="center"/>
          </w:tcPr>
          <w:p w:rsidR="00F17820" w:rsidRPr="000E2F2B" w:rsidRDefault="00F17820" w:rsidP="000E2F2B">
            <w:pPr>
              <w:jc w:val="center"/>
            </w:pPr>
            <w:r w:rsidRPr="000E2F2B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45A48" w:rsidRPr="00345A48" w:rsidTr="00692A7C">
        <w:tc>
          <w:tcPr>
            <w:tcW w:w="648" w:type="dxa"/>
          </w:tcPr>
          <w:p w:rsidR="00345A48" w:rsidRPr="006520A8" w:rsidRDefault="00345A48" w:rsidP="00345A48">
            <w:pPr>
              <w:jc w:val="center"/>
              <w:rPr>
                <w:highlight w:val="yellow"/>
              </w:rPr>
            </w:pPr>
            <w:r w:rsidRPr="006520A8">
              <w:rPr>
                <w:sz w:val="22"/>
                <w:szCs w:val="22"/>
              </w:rPr>
              <w:t>1.</w:t>
            </w:r>
          </w:p>
        </w:tc>
        <w:tc>
          <w:tcPr>
            <w:tcW w:w="2466" w:type="dxa"/>
          </w:tcPr>
          <w:p w:rsidR="00345A48" w:rsidRPr="006520A8" w:rsidRDefault="00345A48" w:rsidP="00345A48">
            <w:pPr>
              <w:contextualSpacing/>
            </w:pPr>
            <w:r w:rsidRPr="006520A8">
              <w:rPr>
                <w:sz w:val="22"/>
                <w:szCs w:val="22"/>
              </w:rPr>
              <w:t xml:space="preserve">История культурологической </w:t>
            </w:r>
            <w:r w:rsidRPr="006520A8">
              <w:rPr>
                <w:sz w:val="22"/>
                <w:szCs w:val="22"/>
              </w:rPr>
              <w:lastRenderedPageBreak/>
              <w:t xml:space="preserve">мысли в Германии в </w:t>
            </w:r>
            <w:r w:rsidRPr="006520A8">
              <w:rPr>
                <w:sz w:val="22"/>
                <w:szCs w:val="22"/>
                <w:lang w:val="en-US"/>
              </w:rPr>
              <w:t>XVII</w:t>
            </w:r>
            <w:r w:rsidRPr="006520A8">
              <w:rPr>
                <w:sz w:val="22"/>
                <w:szCs w:val="22"/>
              </w:rPr>
              <w:t>–</w:t>
            </w:r>
            <w:r w:rsidRPr="006520A8">
              <w:rPr>
                <w:sz w:val="22"/>
                <w:szCs w:val="22"/>
                <w:lang w:val="en-US"/>
              </w:rPr>
              <w:t>XVIII</w:t>
            </w:r>
            <w:r w:rsidRPr="006520A8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1559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proofErr w:type="spellStart"/>
            <w:r w:rsidRPr="006520A8">
              <w:rPr>
                <w:color w:val="000000"/>
                <w:sz w:val="22"/>
                <w:szCs w:val="22"/>
              </w:rPr>
              <w:lastRenderedPageBreak/>
              <w:t>Строгецкий</w:t>
            </w:r>
            <w:proofErr w:type="spellEnd"/>
            <w:r w:rsidRPr="006520A8">
              <w:rPr>
                <w:color w:val="000000"/>
                <w:sz w:val="22"/>
                <w:szCs w:val="22"/>
              </w:rPr>
              <w:t xml:space="preserve"> В. М.</w:t>
            </w:r>
          </w:p>
        </w:tc>
        <w:tc>
          <w:tcPr>
            <w:tcW w:w="1276" w:type="dxa"/>
          </w:tcPr>
          <w:p w:rsidR="00345A48" w:rsidRPr="006520A8" w:rsidRDefault="00345A48" w:rsidP="00345A48">
            <w:pPr>
              <w:contextualSpacing/>
            </w:pPr>
            <w:r w:rsidRPr="006520A8">
              <w:rPr>
                <w:color w:val="000000"/>
                <w:sz w:val="22"/>
                <w:szCs w:val="22"/>
              </w:rPr>
              <w:t>М.: Директ-</w:t>
            </w:r>
            <w:r w:rsidRPr="006520A8">
              <w:rPr>
                <w:color w:val="000000"/>
                <w:sz w:val="22"/>
                <w:szCs w:val="22"/>
              </w:rPr>
              <w:lastRenderedPageBreak/>
              <w:t>Медиа</w:t>
            </w:r>
          </w:p>
        </w:tc>
        <w:tc>
          <w:tcPr>
            <w:tcW w:w="850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1134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</w:tcPr>
          <w:p w:rsidR="00345A48" w:rsidRPr="00F711AD" w:rsidRDefault="006D65B3" w:rsidP="00345A48">
            <w:pPr>
              <w:contextualSpacing/>
            </w:pPr>
            <w:hyperlink r:id="rId5" w:history="1">
              <w:r w:rsidR="00345A48" w:rsidRPr="00F711AD">
                <w:rPr>
                  <w:rStyle w:val="a4"/>
                  <w:color w:val="auto"/>
                  <w:sz w:val="22"/>
                  <w:szCs w:val="22"/>
                  <w:u w:val="none"/>
                </w:rPr>
                <w:t>https://biblioclub.ru/index.php?</w:t>
              </w:r>
              <w:r w:rsidR="00345A48" w:rsidRPr="00F711AD">
                <w:rPr>
                  <w:rStyle w:val="a4"/>
                  <w:color w:val="auto"/>
                  <w:sz w:val="22"/>
                  <w:szCs w:val="22"/>
                  <w:u w:val="none"/>
                </w:rPr>
                <w:lastRenderedPageBreak/>
                <w:t>page=book_red&amp;id=275120</w:t>
              </w:r>
            </w:hyperlink>
          </w:p>
        </w:tc>
      </w:tr>
      <w:tr w:rsidR="000E2F2B" w:rsidRPr="000E2F2B" w:rsidTr="00692A7C">
        <w:tc>
          <w:tcPr>
            <w:tcW w:w="648" w:type="dxa"/>
          </w:tcPr>
          <w:p w:rsidR="000E2F2B" w:rsidRPr="006520A8" w:rsidRDefault="000E2F2B" w:rsidP="000E2F2B">
            <w:pPr>
              <w:jc w:val="center"/>
            </w:pPr>
            <w:r w:rsidRPr="006520A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  <w:lang w:val="de-DE"/>
              </w:rPr>
            </w:pPr>
            <w:r w:rsidRPr="006520A8">
              <w:rPr>
                <w:color w:val="000000"/>
                <w:sz w:val="22"/>
                <w:szCs w:val="22"/>
                <w:lang w:val="de-DE"/>
              </w:rPr>
              <w:t xml:space="preserve">Deutschland in Fakten: </w:t>
            </w:r>
            <w:r w:rsidRPr="006520A8">
              <w:rPr>
                <w:color w:val="000000"/>
                <w:sz w:val="22"/>
                <w:szCs w:val="22"/>
              </w:rPr>
              <w:t>учебное</w:t>
            </w:r>
            <w:r w:rsidRPr="006520A8">
              <w:rPr>
                <w:color w:val="000000"/>
                <w:sz w:val="22"/>
                <w:szCs w:val="22"/>
                <w:lang w:val="de-DE"/>
              </w:rPr>
              <w:t xml:space="preserve"> </w:t>
            </w:r>
            <w:r w:rsidRPr="006520A8">
              <w:rPr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proofErr w:type="spellStart"/>
            <w:r w:rsidRPr="006520A8">
              <w:rPr>
                <w:color w:val="000000"/>
                <w:sz w:val="22"/>
                <w:szCs w:val="22"/>
              </w:rPr>
              <w:t>Пыриков</w:t>
            </w:r>
            <w:proofErr w:type="spellEnd"/>
            <w:r w:rsidRPr="006520A8">
              <w:rPr>
                <w:color w:val="000000"/>
                <w:sz w:val="22"/>
                <w:szCs w:val="22"/>
              </w:rPr>
              <w:t xml:space="preserve"> А.В., Райкина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r w:rsidRPr="006520A8"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345A48" w:rsidP="000E2F2B">
            <w:pPr>
              <w:keepNext/>
              <w:jc w:val="both"/>
              <w:rPr>
                <w:color w:val="000000"/>
              </w:rPr>
            </w:pPr>
            <w:r w:rsidRPr="006520A8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2B" w:rsidRPr="006520A8" w:rsidRDefault="000E2F2B" w:rsidP="000E2F2B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0E2F2B" w:rsidRPr="00F711AD" w:rsidRDefault="00345A48" w:rsidP="000E2F2B">
            <w:r w:rsidRPr="00F711AD">
              <w:rPr>
                <w:rStyle w:val="a4"/>
                <w:color w:val="auto"/>
                <w:sz w:val="22"/>
                <w:szCs w:val="22"/>
                <w:u w:val="none"/>
              </w:rPr>
              <w:t>https://biblioclub.ru/index.php?page=book_red&amp;id=473263</w:t>
            </w:r>
          </w:p>
        </w:tc>
      </w:tr>
      <w:tr w:rsidR="00345A48" w:rsidRPr="006A5ACF" w:rsidTr="00692A7C">
        <w:tc>
          <w:tcPr>
            <w:tcW w:w="648" w:type="dxa"/>
          </w:tcPr>
          <w:p w:rsidR="00345A48" w:rsidRPr="006520A8" w:rsidRDefault="00345A48" w:rsidP="00345A48">
            <w:pPr>
              <w:jc w:val="center"/>
            </w:pPr>
            <w:r w:rsidRPr="006520A8">
              <w:rPr>
                <w:sz w:val="22"/>
                <w:szCs w:val="22"/>
              </w:rPr>
              <w:t>3.</w:t>
            </w:r>
          </w:p>
        </w:tc>
        <w:tc>
          <w:tcPr>
            <w:tcW w:w="2466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Эпоха перемен на экране. Кино Германии на рубеже ХХ–ХХI веков</w:t>
            </w:r>
          </w:p>
        </w:tc>
        <w:tc>
          <w:tcPr>
            <w:tcW w:w="1559" w:type="dxa"/>
          </w:tcPr>
          <w:p w:rsidR="00345A48" w:rsidRPr="006520A8" w:rsidRDefault="00345A48" w:rsidP="00345A48">
            <w:pPr>
              <w:contextualSpacing/>
              <w:rPr>
                <w:b/>
                <w:bCs/>
              </w:rPr>
            </w:pPr>
            <w:r w:rsidRPr="006520A8">
              <w:rPr>
                <w:sz w:val="22"/>
                <w:szCs w:val="22"/>
              </w:rPr>
              <w:t>Богатырёва Е. А.</w:t>
            </w:r>
          </w:p>
        </w:tc>
        <w:tc>
          <w:tcPr>
            <w:tcW w:w="1276" w:type="dxa"/>
          </w:tcPr>
          <w:p w:rsidR="00345A48" w:rsidRPr="006520A8" w:rsidRDefault="00345A48" w:rsidP="00345A48">
            <w:pPr>
              <w:contextualSpacing/>
              <w:rPr>
                <w:b/>
                <w:bCs/>
                <w:lang w:val="en-US"/>
              </w:rPr>
            </w:pPr>
            <w:r w:rsidRPr="006520A8">
              <w:rPr>
                <w:sz w:val="22"/>
                <w:szCs w:val="22"/>
              </w:rPr>
              <w:t>СПб.:</w:t>
            </w:r>
            <w:r w:rsidRPr="006520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20A8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50" w:type="dxa"/>
          </w:tcPr>
          <w:p w:rsidR="00345A48" w:rsidRPr="006520A8" w:rsidRDefault="00345A48" w:rsidP="00345A48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134" w:type="dxa"/>
          </w:tcPr>
          <w:p w:rsidR="00345A48" w:rsidRPr="006520A8" w:rsidRDefault="00345A48" w:rsidP="00345A48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345A48" w:rsidRPr="00F711AD" w:rsidRDefault="00345A48" w:rsidP="00345A48">
            <w:pPr>
              <w:rPr>
                <w:rStyle w:val="a4"/>
                <w:color w:val="auto"/>
                <w:u w:val="none"/>
                <w:lang w:val="en-US"/>
              </w:rPr>
            </w:pPr>
            <w:r w:rsidRPr="00F711AD">
              <w:rPr>
                <w:rStyle w:val="a4"/>
                <w:color w:val="auto"/>
                <w:sz w:val="22"/>
                <w:szCs w:val="22"/>
                <w:u w:val="none"/>
                <w:lang w:val="en-US"/>
              </w:rPr>
              <w:t>https://biblioclub.ru/index.php?page=book_red&amp;id=363145</w:t>
            </w:r>
          </w:p>
        </w:tc>
      </w:tr>
      <w:tr w:rsidR="005D2309" w:rsidRPr="00730260" w:rsidTr="00692A7C">
        <w:tc>
          <w:tcPr>
            <w:tcW w:w="648" w:type="dxa"/>
          </w:tcPr>
          <w:p w:rsidR="005D2309" w:rsidRPr="006520A8" w:rsidRDefault="005D2309" w:rsidP="005D230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6" w:type="dxa"/>
          </w:tcPr>
          <w:p w:rsidR="005D2309" w:rsidRPr="006520A8" w:rsidRDefault="005D2309" w:rsidP="005D2309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Швейцария. Люксембург. Лихтенштейн</w:t>
            </w:r>
          </w:p>
        </w:tc>
        <w:tc>
          <w:tcPr>
            <w:tcW w:w="1559" w:type="dxa"/>
          </w:tcPr>
          <w:p w:rsidR="005D2309" w:rsidRPr="006520A8" w:rsidRDefault="005D2309" w:rsidP="005D2309">
            <w:pPr>
              <w:contextualSpacing/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Клюева Т.В.</w:t>
            </w:r>
          </w:p>
        </w:tc>
        <w:tc>
          <w:tcPr>
            <w:tcW w:w="1276" w:type="dxa"/>
          </w:tcPr>
          <w:p w:rsidR="005D2309" w:rsidRPr="006520A8" w:rsidRDefault="005D2309" w:rsidP="005D2309">
            <w:pPr>
              <w:contextualSpacing/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НВИ-Тезаурус</w:t>
            </w:r>
          </w:p>
        </w:tc>
        <w:tc>
          <w:tcPr>
            <w:tcW w:w="850" w:type="dxa"/>
          </w:tcPr>
          <w:p w:rsidR="005D2309" w:rsidRPr="006520A8" w:rsidRDefault="005D2309" w:rsidP="005D2309">
            <w:pPr>
              <w:contextualSpacing/>
              <w:rPr>
                <w:lang w:val="en-US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134" w:type="dxa"/>
          </w:tcPr>
          <w:p w:rsidR="005D2309" w:rsidRPr="006520A8" w:rsidRDefault="005D2309" w:rsidP="005D2309">
            <w:pPr>
              <w:contextualSpacing/>
              <w:rPr>
                <w:b/>
                <w:bCs/>
                <w:lang w:val="en-US"/>
              </w:rPr>
            </w:pPr>
            <w:r w:rsidRPr="006520A8">
              <w:rPr>
                <w:rFonts w:eastAsia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5D2309" w:rsidRPr="006520A8" w:rsidRDefault="005D2309" w:rsidP="005D2309">
            <w:pPr>
              <w:rPr>
                <w:rStyle w:val="a4"/>
                <w:lang w:val="en-US"/>
              </w:rPr>
            </w:pPr>
          </w:p>
        </w:tc>
      </w:tr>
      <w:tr w:rsidR="005D2309" w:rsidRPr="006A5ACF" w:rsidTr="00692A7C">
        <w:tc>
          <w:tcPr>
            <w:tcW w:w="648" w:type="dxa"/>
          </w:tcPr>
          <w:p w:rsidR="005D2309" w:rsidRPr="006520A8" w:rsidRDefault="005D2309" w:rsidP="005D230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66" w:type="dxa"/>
          </w:tcPr>
          <w:p w:rsidR="005D2309" w:rsidRPr="006520A8" w:rsidRDefault="005D2309" w:rsidP="005D2309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Heimatkultur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 xml:space="preserve"> 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im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 xml:space="preserve"> </w:t>
            </w:r>
            <w:proofErr w:type="spellStart"/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Gespr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ä</w:t>
            </w:r>
            <w:r w:rsidRPr="006520A8">
              <w:rPr>
                <w:rStyle w:val="a4"/>
                <w:color w:val="000000"/>
                <w:sz w:val="22"/>
                <w:szCs w:val="22"/>
                <w:u w:val="none"/>
                <w:lang w:val="de-DE"/>
              </w:rPr>
              <w:t>ch</w:t>
            </w:r>
            <w:proofErr w:type="spellEnd"/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: учебное пособие по немецкому языку</w:t>
            </w:r>
          </w:p>
        </w:tc>
        <w:tc>
          <w:tcPr>
            <w:tcW w:w="1559" w:type="dxa"/>
          </w:tcPr>
          <w:p w:rsidR="005D2309" w:rsidRPr="006520A8" w:rsidRDefault="005D2309" w:rsidP="005D2309">
            <w:pPr>
              <w:contextualSpacing/>
            </w:pPr>
            <w:proofErr w:type="spellStart"/>
            <w:r w:rsidRPr="006520A8">
              <w:rPr>
                <w:sz w:val="22"/>
                <w:szCs w:val="22"/>
              </w:rPr>
              <w:t>Бакурова</w:t>
            </w:r>
            <w:proofErr w:type="spellEnd"/>
            <w:r w:rsidRPr="006520A8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276" w:type="dxa"/>
          </w:tcPr>
          <w:p w:rsidR="005D2309" w:rsidRPr="006520A8" w:rsidRDefault="005D2309" w:rsidP="005D2309">
            <w:pPr>
              <w:contextualSpacing/>
            </w:pPr>
            <w:proofErr w:type="spellStart"/>
            <w:r w:rsidRPr="006520A8">
              <w:rPr>
                <w:sz w:val="22"/>
                <w:szCs w:val="22"/>
              </w:rPr>
              <w:t>Елецк</w:t>
            </w:r>
            <w:proofErr w:type="spellEnd"/>
            <w:r w:rsidRPr="006520A8">
              <w:rPr>
                <w:sz w:val="22"/>
                <w:szCs w:val="22"/>
              </w:rPr>
              <w:t>: Елецкий государственный университет им И.А. Бунина</w:t>
            </w:r>
          </w:p>
        </w:tc>
        <w:tc>
          <w:tcPr>
            <w:tcW w:w="850" w:type="dxa"/>
          </w:tcPr>
          <w:p w:rsidR="005D2309" w:rsidRPr="006520A8" w:rsidRDefault="005D2309" w:rsidP="005D2309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  <w:lang w:val="en-US"/>
              </w:rPr>
              <w:t>2010</w:t>
            </w:r>
          </w:p>
        </w:tc>
        <w:tc>
          <w:tcPr>
            <w:tcW w:w="1134" w:type="dxa"/>
          </w:tcPr>
          <w:p w:rsidR="005D2309" w:rsidRPr="006520A8" w:rsidRDefault="005D2309" w:rsidP="005D2309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5D2309" w:rsidRPr="00F711AD" w:rsidRDefault="005D2309" w:rsidP="005D2309">
            <w:pPr>
              <w:rPr>
                <w:rStyle w:val="a4"/>
                <w:color w:val="auto"/>
                <w:u w:val="none"/>
                <w:lang w:val="en-US"/>
              </w:rPr>
            </w:pPr>
            <w:r w:rsidRPr="00F711AD">
              <w:rPr>
                <w:rFonts w:eastAsia="Calibri"/>
                <w:sz w:val="22"/>
                <w:szCs w:val="22"/>
                <w:lang w:val="en-US"/>
              </w:rPr>
              <w:t>https://biblioclub.ru/index.php?page=book_red&amp;id=271997</w:t>
            </w:r>
          </w:p>
        </w:tc>
      </w:tr>
      <w:tr w:rsidR="005D2309" w:rsidRPr="006A5ACF" w:rsidTr="00692A7C">
        <w:tc>
          <w:tcPr>
            <w:tcW w:w="648" w:type="dxa"/>
          </w:tcPr>
          <w:p w:rsidR="005D2309" w:rsidRPr="005D2309" w:rsidRDefault="005D2309" w:rsidP="005D230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66" w:type="dxa"/>
          </w:tcPr>
          <w:p w:rsidR="005D2309" w:rsidRPr="006520A8" w:rsidRDefault="005D2309" w:rsidP="005D2309">
            <w:pPr>
              <w:contextualSpacing/>
              <w:rPr>
                <w:rStyle w:val="a4"/>
                <w:color w:val="000000"/>
                <w:u w:val="none"/>
              </w:rPr>
            </w:pPr>
            <w:r w:rsidRPr="006520A8">
              <w:rPr>
                <w:rStyle w:val="a4"/>
                <w:color w:val="000000"/>
                <w:sz w:val="22"/>
                <w:szCs w:val="22"/>
                <w:u w:val="none"/>
              </w:rPr>
              <w:t>Германия и кризис европейской культуры</w:t>
            </w:r>
          </w:p>
        </w:tc>
        <w:tc>
          <w:tcPr>
            <w:tcW w:w="1559" w:type="dxa"/>
          </w:tcPr>
          <w:p w:rsidR="005D2309" w:rsidRPr="006520A8" w:rsidRDefault="005D2309" w:rsidP="005D2309">
            <w:pPr>
              <w:contextualSpacing/>
            </w:pPr>
            <w:r w:rsidRPr="006520A8">
              <w:rPr>
                <w:sz w:val="22"/>
                <w:szCs w:val="22"/>
              </w:rPr>
              <w:t>Вебер Ал.</w:t>
            </w:r>
          </w:p>
        </w:tc>
        <w:tc>
          <w:tcPr>
            <w:tcW w:w="1276" w:type="dxa"/>
          </w:tcPr>
          <w:p w:rsidR="005D2309" w:rsidRPr="006520A8" w:rsidRDefault="005D2309" w:rsidP="005D2309">
            <w:pPr>
              <w:contextualSpacing/>
            </w:pPr>
            <w:r w:rsidRPr="006520A8">
              <w:rPr>
                <w:color w:val="000000"/>
                <w:sz w:val="22"/>
                <w:szCs w:val="22"/>
              </w:rPr>
              <w:t>Берлин</w:t>
            </w:r>
            <w:r w:rsidRPr="006520A8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50" w:type="dxa"/>
          </w:tcPr>
          <w:p w:rsidR="005D2309" w:rsidRPr="006520A8" w:rsidRDefault="005D2309" w:rsidP="005D2309">
            <w:pPr>
              <w:contextualSpacing/>
              <w:rPr>
                <w:lang w:val="en-US"/>
              </w:rPr>
            </w:pPr>
            <w:r w:rsidRPr="006520A8">
              <w:rPr>
                <w:sz w:val="22"/>
                <w:szCs w:val="22"/>
              </w:rPr>
              <w:t>2007</w:t>
            </w:r>
          </w:p>
        </w:tc>
        <w:tc>
          <w:tcPr>
            <w:tcW w:w="1134" w:type="dxa"/>
          </w:tcPr>
          <w:p w:rsidR="005D2309" w:rsidRPr="006520A8" w:rsidRDefault="005D2309" w:rsidP="005D2309">
            <w:pPr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:rsidR="005D2309" w:rsidRPr="00F711AD" w:rsidRDefault="005D2309" w:rsidP="005D2309">
            <w:pPr>
              <w:rPr>
                <w:rStyle w:val="a4"/>
                <w:color w:val="auto"/>
                <w:u w:val="none"/>
                <w:lang w:val="en-US"/>
              </w:rPr>
            </w:pPr>
            <w:r w:rsidRPr="00F711AD">
              <w:rPr>
                <w:rFonts w:eastAsia="Calibri"/>
                <w:sz w:val="22"/>
                <w:szCs w:val="22"/>
                <w:lang w:val="en-US"/>
              </w:rPr>
              <w:t>https://biblioclub.ru/index.php?page=book_red&amp;id=36072</w:t>
            </w:r>
          </w:p>
        </w:tc>
      </w:tr>
    </w:tbl>
    <w:p w:rsidR="00F17820" w:rsidRPr="00345A48" w:rsidRDefault="00F17820" w:rsidP="00F17820">
      <w:pPr>
        <w:autoSpaceDE w:val="0"/>
        <w:autoSpaceDN w:val="0"/>
        <w:adjustRightInd w:val="0"/>
        <w:jc w:val="both"/>
        <w:rPr>
          <w:rFonts w:cs="Calibri"/>
          <w:b/>
          <w:color w:val="00B0F0"/>
          <w:lang w:val="en-US"/>
        </w:rPr>
      </w:pPr>
    </w:p>
    <w:p w:rsidR="00F17820" w:rsidRPr="006520A8" w:rsidRDefault="00F17820" w:rsidP="00692A7C">
      <w:pPr>
        <w:jc w:val="both"/>
        <w:rPr>
          <w:b/>
          <w:bCs/>
          <w:color w:val="000000" w:themeColor="text1"/>
          <w:lang w:val="en-US"/>
        </w:rPr>
      </w:pPr>
    </w:p>
    <w:p w:rsidR="00F17820" w:rsidRPr="00B16E06" w:rsidRDefault="00F17820" w:rsidP="00692A7C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Default="00B611B4" w:rsidP="00025D14">
      <w:pPr>
        <w:jc w:val="both"/>
        <w:rPr>
          <w:bCs/>
          <w:i/>
        </w:rPr>
      </w:pPr>
    </w:p>
    <w:p w:rsidR="00F711AD" w:rsidRPr="006D4FB8" w:rsidRDefault="00F711AD" w:rsidP="00F711AD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F711AD" w:rsidRPr="006D4FB8" w:rsidRDefault="00F711AD" w:rsidP="00F711AD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F711AD" w:rsidRPr="006D4FB8" w:rsidRDefault="00F711AD" w:rsidP="00F711AD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212121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F711AD" w:rsidRPr="006D4FB8" w:rsidRDefault="00F711AD" w:rsidP="00F711AD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F711AD" w:rsidRPr="006D4FB8" w:rsidRDefault="00F711AD" w:rsidP="00F711AD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F711AD" w:rsidRPr="001A1C98" w:rsidRDefault="00F711AD" w:rsidP="00F711AD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025D14" w:rsidRPr="006A5ACF" w:rsidRDefault="00025D14" w:rsidP="00025D14">
      <w:pPr>
        <w:jc w:val="both"/>
        <w:rPr>
          <w:bCs/>
          <w:i/>
          <w:lang w:val="en-US"/>
        </w:rPr>
      </w:pPr>
    </w:p>
    <w:p w:rsidR="006A1493" w:rsidRPr="006A5ACF" w:rsidRDefault="006A1493" w:rsidP="00025D14">
      <w:pPr>
        <w:jc w:val="both"/>
        <w:rPr>
          <w:bCs/>
          <w:i/>
          <w:lang w:val="en-US"/>
        </w:rPr>
      </w:pPr>
    </w:p>
    <w:p w:rsidR="00692A7C" w:rsidRPr="00692A7C" w:rsidRDefault="00025D14" w:rsidP="00692A7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92A7C" w:rsidRDefault="00692A7C" w:rsidP="00692A7C">
      <w:pPr>
        <w:ind w:firstLine="708"/>
        <w:jc w:val="both"/>
      </w:pPr>
    </w:p>
    <w:p w:rsidR="00025D14" w:rsidRDefault="00025D14" w:rsidP="00692A7C">
      <w:pPr>
        <w:ind w:firstLine="708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Pr="00692A7C" w:rsidRDefault="00025D14" w:rsidP="00692A7C">
      <w:pPr>
        <w:keepNext/>
        <w:contextualSpacing/>
      </w:pPr>
      <w:r>
        <w:rPr>
          <w:b/>
          <w:bCs/>
        </w:rPr>
        <w:lastRenderedPageBreak/>
        <w:t>9.1. Требования к программному обеспечению учебного процесса</w:t>
      </w:r>
    </w:p>
    <w:p w:rsidR="00025D14" w:rsidRDefault="00025D14" w:rsidP="006A1493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6A1493" w:rsidRDefault="006A1493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92A7C" w:rsidRPr="00692A7C" w:rsidRDefault="00692A7C" w:rsidP="00025D14"/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618D"/>
    <w:multiLevelType w:val="hybridMultilevel"/>
    <w:tmpl w:val="9BC2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B3AB6"/>
    <w:multiLevelType w:val="hybridMultilevel"/>
    <w:tmpl w:val="10C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AC0D90"/>
    <w:multiLevelType w:val="hybridMultilevel"/>
    <w:tmpl w:val="E31077B6"/>
    <w:lvl w:ilvl="0" w:tplc="5662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32D6E"/>
    <w:rsid w:val="00053D81"/>
    <w:rsid w:val="0005534B"/>
    <w:rsid w:val="000D3E52"/>
    <w:rsid w:val="000E2F2B"/>
    <w:rsid w:val="000E6A61"/>
    <w:rsid w:val="000F7002"/>
    <w:rsid w:val="00142F9B"/>
    <w:rsid w:val="00172D92"/>
    <w:rsid w:val="00183E36"/>
    <w:rsid w:val="001874FA"/>
    <w:rsid w:val="001C2093"/>
    <w:rsid w:val="00212121"/>
    <w:rsid w:val="002128B3"/>
    <w:rsid w:val="00216DD5"/>
    <w:rsid w:val="002242A7"/>
    <w:rsid w:val="00243489"/>
    <w:rsid w:val="00253484"/>
    <w:rsid w:val="00253F7E"/>
    <w:rsid w:val="00287EDD"/>
    <w:rsid w:val="00321044"/>
    <w:rsid w:val="0032484B"/>
    <w:rsid w:val="003452C2"/>
    <w:rsid w:val="00345A48"/>
    <w:rsid w:val="003632D6"/>
    <w:rsid w:val="0038610E"/>
    <w:rsid w:val="003C320F"/>
    <w:rsid w:val="003D50DD"/>
    <w:rsid w:val="00402A62"/>
    <w:rsid w:val="004636AF"/>
    <w:rsid w:val="004A7598"/>
    <w:rsid w:val="004D7540"/>
    <w:rsid w:val="004E2D35"/>
    <w:rsid w:val="005170FB"/>
    <w:rsid w:val="005210CC"/>
    <w:rsid w:val="00531E82"/>
    <w:rsid w:val="005A43F0"/>
    <w:rsid w:val="005B5090"/>
    <w:rsid w:val="005D2309"/>
    <w:rsid w:val="00630E88"/>
    <w:rsid w:val="00631EBD"/>
    <w:rsid w:val="006520A8"/>
    <w:rsid w:val="006918A8"/>
    <w:rsid w:val="00692A7C"/>
    <w:rsid w:val="006A1493"/>
    <w:rsid w:val="006A5ACF"/>
    <w:rsid w:val="006D65B3"/>
    <w:rsid w:val="00725186"/>
    <w:rsid w:val="00730260"/>
    <w:rsid w:val="00735685"/>
    <w:rsid w:val="0075313F"/>
    <w:rsid w:val="00770963"/>
    <w:rsid w:val="007939B3"/>
    <w:rsid w:val="00797A60"/>
    <w:rsid w:val="007E5182"/>
    <w:rsid w:val="00821A78"/>
    <w:rsid w:val="008738A2"/>
    <w:rsid w:val="00887C40"/>
    <w:rsid w:val="008A4F6C"/>
    <w:rsid w:val="008B59D8"/>
    <w:rsid w:val="00954607"/>
    <w:rsid w:val="00960A5D"/>
    <w:rsid w:val="009C7C66"/>
    <w:rsid w:val="009E0CFC"/>
    <w:rsid w:val="009E7461"/>
    <w:rsid w:val="009F6136"/>
    <w:rsid w:val="00A04B45"/>
    <w:rsid w:val="00A22080"/>
    <w:rsid w:val="00A42A03"/>
    <w:rsid w:val="00A478C1"/>
    <w:rsid w:val="00A837A9"/>
    <w:rsid w:val="00A8596D"/>
    <w:rsid w:val="00AA7F70"/>
    <w:rsid w:val="00AC40EA"/>
    <w:rsid w:val="00AC75BA"/>
    <w:rsid w:val="00AD4A88"/>
    <w:rsid w:val="00B3553A"/>
    <w:rsid w:val="00B611B4"/>
    <w:rsid w:val="00B92A22"/>
    <w:rsid w:val="00C432F9"/>
    <w:rsid w:val="00C7307B"/>
    <w:rsid w:val="00CB6A5E"/>
    <w:rsid w:val="00CC6A34"/>
    <w:rsid w:val="00CD4ED2"/>
    <w:rsid w:val="00CE459B"/>
    <w:rsid w:val="00CE5F98"/>
    <w:rsid w:val="00CF0FC7"/>
    <w:rsid w:val="00CF1EEF"/>
    <w:rsid w:val="00D06FEB"/>
    <w:rsid w:val="00DA33FA"/>
    <w:rsid w:val="00DD22C1"/>
    <w:rsid w:val="00E052B5"/>
    <w:rsid w:val="00E1686F"/>
    <w:rsid w:val="00E36EB0"/>
    <w:rsid w:val="00E700E6"/>
    <w:rsid w:val="00EA1F3D"/>
    <w:rsid w:val="00EA63D0"/>
    <w:rsid w:val="00EA68CE"/>
    <w:rsid w:val="00ED3A78"/>
    <w:rsid w:val="00F17820"/>
    <w:rsid w:val="00F22599"/>
    <w:rsid w:val="00F573A6"/>
    <w:rsid w:val="00F711AD"/>
    <w:rsid w:val="00FA6760"/>
    <w:rsid w:val="00FD4CE1"/>
    <w:rsid w:val="00FF1E77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uiPriority w:val="99"/>
    <w:rsid w:val="000D3E5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ioclub.ru/index.php?page=book_red&amp;id=275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10</cp:revision>
  <cp:lastPrinted>2019-11-28T11:03:00Z</cp:lastPrinted>
  <dcterms:created xsi:type="dcterms:W3CDTF">2021-02-05T11:22:00Z</dcterms:created>
  <dcterms:modified xsi:type="dcterms:W3CDTF">2023-05-09T15:14:00Z</dcterms:modified>
</cp:coreProperties>
</file>