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E5BFD" w:rsidRDefault="00022A1E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DE5BFD">
        <w:rPr>
          <w:b/>
          <w:sz w:val="24"/>
          <w:szCs w:val="24"/>
        </w:rPr>
        <w:t>А.С. ПУШКИНА»</w:t>
      </w: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Toc321263784"/>
      <w:bookmarkEnd w:id="0"/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1" w:name="_Toc321263785"/>
      <w:bookmarkEnd w:id="1"/>
      <w:r w:rsidRPr="006F1F4A">
        <w:rPr>
          <w:caps/>
          <w:color w:val="auto"/>
          <w:sz w:val="24"/>
          <w:szCs w:val="24"/>
        </w:rPr>
        <w:t>РАБОЧАЯ ПРОГРАММА</w:t>
      </w:r>
    </w:p>
    <w:p w:rsidR="00650DCC" w:rsidRPr="006F1F4A" w:rsidRDefault="00650DCC" w:rsidP="00DE5BFD">
      <w:pPr>
        <w:tabs>
          <w:tab w:val="left" w:pos="748"/>
          <w:tab w:val="left" w:pos="788"/>
          <w:tab w:val="left" w:pos="828"/>
          <w:tab w:val="left" w:pos="3822"/>
        </w:tabs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дисциплины</w:t>
      </w:r>
    </w:p>
    <w:p w:rsidR="00650DCC" w:rsidRDefault="00650DCC" w:rsidP="00DE5BFD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DE5BFD" w:rsidRPr="00022A1E" w:rsidRDefault="00DE5BFD" w:rsidP="00DE5BFD">
      <w:pPr>
        <w:pStyle w:val="a3"/>
        <w:tabs>
          <w:tab w:val="clear" w:pos="720"/>
        </w:tabs>
        <w:spacing w:line="240" w:lineRule="auto"/>
        <w:ind w:left="709" w:firstLine="0"/>
        <w:rPr>
          <w:b/>
          <w:color w:val="auto"/>
          <w:sz w:val="24"/>
          <w:szCs w:val="24"/>
        </w:rPr>
      </w:pPr>
    </w:p>
    <w:p w:rsidR="00DE5BFD" w:rsidRPr="00022A1E" w:rsidRDefault="00DE5BFD" w:rsidP="00DE5BFD">
      <w:pPr>
        <w:tabs>
          <w:tab w:val="left" w:pos="748"/>
          <w:tab w:val="left" w:pos="828"/>
          <w:tab w:val="left" w:pos="3822"/>
        </w:tabs>
        <w:ind w:firstLine="0"/>
        <w:jc w:val="center"/>
        <w:rPr>
          <w:b/>
          <w:sz w:val="24"/>
          <w:szCs w:val="24"/>
        </w:rPr>
      </w:pPr>
      <w:r w:rsidRPr="00022A1E">
        <w:rPr>
          <w:b/>
          <w:sz w:val="24"/>
          <w:szCs w:val="24"/>
        </w:rPr>
        <w:t>Б1.О.02 КОММУНИКАТИВНЫЙ (</w:t>
      </w:r>
      <w:r w:rsidR="004725BE" w:rsidRPr="00022A1E">
        <w:rPr>
          <w:b/>
          <w:sz w:val="24"/>
          <w:szCs w:val="24"/>
        </w:rPr>
        <w:t>модуль</w:t>
      </w:r>
      <w:r w:rsidRPr="00022A1E">
        <w:rPr>
          <w:b/>
          <w:sz w:val="24"/>
          <w:szCs w:val="24"/>
        </w:rPr>
        <w:t>):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B02F9" w:rsidRDefault="00650DCC" w:rsidP="00650DCC">
      <w:pPr>
        <w:jc w:val="center"/>
        <w:rPr>
          <w:sz w:val="28"/>
          <w:szCs w:val="28"/>
        </w:rPr>
      </w:pPr>
      <w:r w:rsidRPr="006B02F9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1.О.02.04 ПРОФЕССИОНАЛЬНАЯ ЭТИКА ПЕДАГОГА</w:t>
      </w:r>
    </w:p>
    <w:p w:rsidR="00650DCC" w:rsidRPr="006B02F9" w:rsidRDefault="00650DCC" w:rsidP="00650DCC">
      <w:pPr>
        <w:tabs>
          <w:tab w:val="right" w:leader="underscore" w:pos="8505"/>
        </w:tabs>
        <w:rPr>
          <w:sz w:val="28"/>
          <w:szCs w:val="28"/>
        </w:rPr>
      </w:pPr>
    </w:p>
    <w:p w:rsidR="00650DCC" w:rsidRPr="00DE5BFD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E862A2" w:rsidRPr="00E862A2" w:rsidRDefault="00E862A2" w:rsidP="00E862A2">
      <w:pPr>
        <w:jc w:val="center"/>
        <w:rPr>
          <w:rFonts w:eastAsia="Times New Roman"/>
          <w:b/>
          <w:color w:val="auto"/>
          <w:sz w:val="24"/>
        </w:rPr>
      </w:pPr>
      <w:r w:rsidRPr="00E862A2">
        <w:rPr>
          <w:bCs/>
          <w:sz w:val="24"/>
        </w:rPr>
        <w:t xml:space="preserve">Направление подготовки </w:t>
      </w:r>
      <w:r w:rsidRPr="00E862A2">
        <w:rPr>
          <w:b/>
          <w:bCs/>
          <w:sz w:val="24"/>
        </w:rPr>
        <w:t>44.03.01</w:t>
      </w:r>
      <w:r w:rsidRPr="00E862A2">
        <w:rPr>
          <w:b/>
          <w:sz w:val="24"/>
        </w:rPr>
        <w:t xml:space="preserve"> Педагогическое образование</w:t>
      </w:r>
    </w:p>
    <w:p w:rsidR="00E862A2" w:rsidRPr="00E862A2" w:rsidRDefault="00E862A2" w:rsidP="00E862A2">
      <w:pPr>
        <w:jc w:val="center"/>
        <w:rPr>
          <w:b/>
          <w:sz w:val="24"/>
        </w:rPr>
      </w:pPr>
      <w:r w:rsidRPr="00E862A2">
        <w:rPr>
          <w:sz w:val="24"/>
        </w:rPr>
        <w:t>Направленность (профиль</w:t>
      </w:r>
      <w:r w:rsidRPr="00E862A2">
        <w:rPr>
          <w:b/>
          <w:sz w:val="24"/>
        </w:rPr>
        <w:t>) Иностранный язык (английский язык)</w:t>
      </w:r>
    </w:p>
    <w:p w:rsidR="00650DCC" w:rsidRPr="00DE5BFD" w:rsidRDefault="00650DCC" w:rsidP="00650DCC">
      <w:pPr>
        <w:jc w:val="center"/>
        <w:rPr>
          <w:color w:val="auto"/>
          <w:sz w:val="24"/>
          <w:szCs w:val="24"/>
        </w:rPr>
      </w:pPr>
    </w:p>
    <w:p w:rsidR="00DE5BFD" w:rsidRPr="00DB2A45" w:rsidRDefault="00DE5BFD" w:rsidP="00DE5BFD">
      <w:pPr>
        <w:tabs>
          <w:tab w:val="left" w:pos="3822"/>
        </w:tabs>
        <w:ind w:firstLine="0"/>
        <w:jc w:val="center"/>
        <w:rPr>
          <w:sz w:val="24"/>
          <w:szCs w:val="20"/>
        </w:rPr>
      </w:pPr>
      <w:bookmarkStart w:id="2" w:name="_GoBack"/>
      <w:r w:rsidRPr="00DB2A45">
        <w:rPr>
          <w:bCs/>
          <w:sz w:val="24"/>
          <w:szCs w:val="20"/>
        </w:rPr>
        <w:t xml:space="preserve">(год начала подготовки – </w:t>
      </w:r>
      <w:r w:rsidR="00DB2A45" w:rsidRPr="00DB2A45">
        <w:rPr>
          <w:bCs/>
          <w:sz w:val="24"/>
          <w:szCs w:val="20"/>
        </w:rPr>
        <w:t>202</w:t>
      </w:r>
      <w:r w:rsidR="00147947">
        <w:rPr>
          <w:bCs/>
          <w:sz w:val="24"/>
          <w:szCs w:val="20"/>
        </w:rPr>
        <w:t>2</w:t>
      </w:r>
      <w:r w:rsidRPr="00DB2A45">
        <w:rPr>
          <w:bCs/>
          <w:sz w:val="24"/>
          <w:szCs w:val="20"/>
        </w:rPr>
        <w:t>)</w:t>
      </w:r>
    </w:p>
    <w:bookmarkEnd w:id="2"/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Pr="006F1F4A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20</w:t>
      </w:r>
      <w:r w:rsidR="003451DF">
        <w:rPr>
          <w:color w:val="auto"/>
          <w:sz w:val="24"/>
          <w:szCs w:val="24"/>
        </w:rPr>
        <w:t>2</w:t>
      </w:r>
      <w:r w:rsidR="00147947">
        <w:rPr>
          <w:color w:val="auto"/>
          <w:sz w:val="24"/>
          <w:szCs w:val="24"/>
        </w:rPr>
        <w:t>2</w:t>
      </w:r>
    </w:p>
    <w:p w:rsidR="00650DCC" w:rsidRPr="004C1A6D" w:rsidRDefault="00650DCC" w:rsidP="00DE5BFD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6F1F4A">
        <w:br w:type="page"/>
      </w:r>
      <w:r>
        <w:rPr>
          <w:b/>
        </w:rPr>
        <w:lastRenderedPageBreak/>
        <w:t xml:space="preserve">1. </w:t>
      </w:r>
      <w:r w:rsidRPr="0031303D">
        <w:rPr>
          <w:b/>
          <w:bCs/>
        </w:rPr>
        <w:t>ПЕРЕЧЕНЬ ПЛАНИРУЕМЫХ РЕЗУЛЬТАТОВ ОБУЧЕНИЯ ПО ДИСЦИПЛИНЕ:</w:t>
      </w:r>
    </w:p>
    <w:p w:rsidR="00650DCC" w:rsidRDefault="00650DCC" w:rsidP="00DE5BFD">
      <w:pPr>
        <w:spacing w:before="120" w:after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2977"/>
        <w:gridCol w:w="5500"/>
      </w:tblGrid>
      <w:tr w:rsidR="00650DCC" w:rsidRPr="0037530B" w:rsidTr="00DE5BFD">
        <w:trPr>
          <w:trHeight w:val="414"/>
        </w:trPr>
        <w:tc>
          <w:tcPr>
            <w:tcW w:w="1021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компе</w:t>
            </w:r>
            <w:r w:rsidR="00DE5BF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50DCC" w:rsidRPr="0037530B" w:rsidTr="00DE5BFD">
        <w:trPr>
          <w:trHeight w:val="414"/>
        </w:trPr>
        <w:tc>
          <w:tcPr>
            <w:tcW w:w="1021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557A" w:rsidRPr="0037530B" w:rsidTr="00E12113">
        <w:trPr>
          <w:trHeight w:val="4574"/>
        </w:trPr>
        <w:tc>
          <w:tcPr>
            <w:tcW w:w="1021" w:type="dxa"/>
            <w:shd w:val="clear" w:color="auto" w:fill="auto"/>
          </w:tcPr>
          <w:p w:rsidR="00CC557A" w:rsidRPr="0008146D" w:rsidRDefault="00CC557A" w:rsidP="0095414A">
            <w:pPr>
              <w:ind w:firstLine="29"/>
            </w:pPr>
            <w:r w:rsidRPr="0008146D">
              <w:t>УК-5</w:t>
            </w:r>
          </w:p>
        </w:tc>
        <w:tc>
          <w:tcPr>
            <w:tcW w:w="2977" w:type="dxa"/>
            <w:shd w:val="clear" w:color="auto" w:fill="auto"/>
          </w:tcPr>
          <w:p w:rsidR="00CC557A" w:rsidRPr="0008146D" w:rsidRDefault="00CC557A" w:rsidP="0095414A">
            <w:pPr>
              <w:ind w:firstLine="29"/>
            </w:pPr>
            <w:r w:rsidRPr="0008146D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00" w:type="dxa"/>
            <w:shd w:val="clear" w:color="auto" w:fill="auto"/>
          </w:tcPr>
          <w:p w:rsidR="00CC557A" w:rsidRPr="0008146D" w:rsidRDefault="00CC557A" w:rsidP="00DE5BFD">
            <w:pPr>
              <w:ind w:firstLine="29"/>
            </w:pPr>
            <w:r>
              <w:t>И</w:t>
            </w:r>
            <w:r w:rsidRPr="0008146D"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CC557A" w:rsidRPr="0008146D" w:rsidRDefault="00CC557A" w:rsidP="00DE5BFD">
            <w:pPr>
              <w:ind w:firstLine="29"/>
            </w:pPr>
            <w:r>
              <w:t>И</w:t>
            </w:r>
            <w:r w:rsidRPr="0008146D">
              <w:t xml:space="preserve">УК-5.2 Демонстрирует уважительное отношение к историческому наследию и </w:t>
            </w:r>
            <w:proofErr w:type="spellStart"/>
            <w:r w:rsidRPr="0008146D">
              <w:t>социокультурным</w:t>
            </w:r>
            <w:proofErr w:type="spellEnd"/>
            <w:r w:rsidRPr="0008146D"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CC557A" w:rsidRPr="0008146D" w:rsidRDefault="00CC557A" w:rsidP="00DE5BFD">
            <w:pPr>
              <w:ind w:firstLine="29"/>
            </w:pPr>
            <w:r>
              <w:t>И</w:t>
            </w:r>
            <w:r w:rsidRPr="0008146D">
              <w:t xml:space="preserve">УК-5.3 Умеет </w:t>
            </w:r>
            <w:proofErr w:type="spellStart"/>
            <w:r w:rsidRPr="0008146D">
              <w:t>недискриминационно</w:t>
            </w:r>
            <w:proofErr w:type="spellEnd"/>
            <w:r w:rsidRPr="0008146D">
              <w:t xml:space="preserve"> и конструктивно взаимодействовать с людьми с учетом их </w:t>
            </w:r>
            <w:proofErr w:type="spellStart"/>
            <w:r w:rsidRPr="0008146D">
              <w:t>социокультурных</w:t>
            </w:r>
            <w:proofErr w:type="spellEnd"/>
            <w:r w:rsidRPr="0008146D"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4725BE" w:rsidRPr="0037530B" w:rsidTr="00DE7085">
        <w:trPr>
          <w:trHeight w:val="3056"/>
        </w:trPr>
        <w:tc>
          <w:tcPr>
            <w:tcW w:w="1021" w:type="dxa"/>
            <w:shd w:val="clear" w:color="auto" w:fill="auto"/>
          </w:tcPr>
          <w:p w:rsidR="004725BE" w:rsidRPr="00930B8E" w:rsidRDefault="004725BE" w:rsidP="0095414A">
            <w:pPr>
              <w:ind w:firstLine="0"/>
            </w:pPr>
            <w:r w:rsidRPr="00930B8E">
              <w:t>ОПК-1</w:t>
            </w:r>
          </w:p>
        </w:tc>
        <w:tc>
          <w:tcPr>
            <w:tcW w:w="2977" w:type="dxa"/>
            <w:shd w:val="clear" w:color="auto" w:fill="auto"/>
          </w:tcPr>
          <w:p w:rsidR="004725BE" w:rsidRPr="00930B8E" w:rsidRDefault="004725BE" w:rsidP="0095414A">
            <w:pPr>
              <w:ind w:firstLine="0"/>
            </w:pPr>
            <w:r w:rsidRPr="00930B8E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500" w:type="dxa"/>
            <w:shd w:val="clear" w:color="auto" w:fill="auto"/>
          </w:tcPr>
          <w:p w:rsidR="004725BE" w:rsidRPr="00F74FA6" w:rsidRDefault="004725BE" w:rsidP="00DE5BFD">
            <w:pPr>
              <w:ind w:firstLine="0"/>
            </w:pPr>
            <w:r w:rsidRPr="00F74FA6">
              <w:t>ИОПК-1.1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4725BE" w:rsidRDefault="004725BE" w:rsidP="004725BE">
            <w:pPr>
              <w:ind w:firstLine="0"/>
            </w:pPr>
            <w:r>
              <w:t>ИОПК-1.2</w:t>
            </w:r>
            <w:r w:rsidRPr="00930B8E">
              <w:t xml:space="preserve">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4725BE" w:rsidRPr="00F74FA6" w:rsidRDefault="004725BE" w:rsidP="004725BE">
            <w:pPr>
              <w:ind w:firstLine="0"/>
            </w:pPr>
            <w:r>
              <w:t>И</w:t>
            </w:r>
            <w:r w:rsidRPr="00930B8E">
              <w:t>ОПК-1.3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4725BE" w:rsidRPr="0037530B" w:rsidTr="009665FC">
        <w:trPr>
          <w:trHeight w:val="4391"/>
        </w:trPr>
        <w:tc>
          <w:tcPr>
            <w:tcW w:w="1021" w:type="dxa"/>
            <w:vMerge w:val="restart"/>
            <w:shd w:val="clear" w:color="auto" w:fill="auto"/>
          </w:tcPr>
          <w:p w:rsidR="004725BE" w:rsidRPr="004418F9" w:rsidRDefault="004725BE" w:rsidP="0095414A">
            <w:pPr>
              <w:ind w:firstLine="0"/>
            </w:pPr>
            <w:r w:rsidRPr="004418F9"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25BE" w:rsidRPr="004418F9" w:rsidRDefault="004725BE" w:rsidP="0095414A">
            <w:pPr>
              <w:ind w:firstLine="0"/>
              <w:jc w:val="left"/>
            </w:pPr>
            <w:r w:rsidRPr="004418F9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00" w:type="dxa"/>
            <w:shd w:val="clear" w:color="auto" w:fill="auto"/>
          </w:tcPr>
          <w:p w:rsidR="004725BE" w:rsidRDefault="004725BE" w:rsidP="004725BE">
            <w:pPr>
              <w:ind w:firstLine="0"/>
            </w:pPr>
            <w:r>
              <w:t>И</w:t>
            </w:r>
            <w:r w:rsidRPr="004418F9">
              <w:t>ОПК-7.1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  <w:p w:rsidR="004725BE" w:rsidRDefault="004725BE" w:rsidP="004725BE">
            <w:pPr>
              <w:ind w:firstLine="0"/>
            </w:pPr>
            <w:r>
              <w:t>И</w:t>
            </w:r>
            <w:r w:rsidRPr="004418F9">
              <w:t xml:space="preserve">ОПК-7.2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  <w:p w:rsidR="004725BE" w:rsidRPr="004418F9" w:rsidRDefault="004725BE" w:rsidP="004725BE">
            <w:pPr>
              <w:ind w:firstLine="0"/>
            </w:pPr>
            <w:r>
              <w:t>И</w:t>
            </w:r>
            <w:r w:rsidRPr="004418F9">
              <w:t>ОПК-7.3 Осуществляет планирование и организацию взаимодействий участников образовательных отношений с учетом основных закономерностей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/>
            <w:shd w:val="clear" w:color="auto" w:fill="auto"/>
          </w:tcPr>
          <w:p w:rsidR="00650DCC" w:rsidRPr="004418F9" w:rsidRDefault="00650DCC" w:rsidP="0095414A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4418F9" w:rsidRDefault="00650DCC" w:rsidP="0095414A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4418F9" w:rsidRDefault="00650DCC" w:rsidP="00DE5BFD">
            <w:pPr>
              <w:spacing w:before="40" w:after="40"/>
              <w:ind w:firstLine="0"/>
            </w:pPr>
            <w:r w:rsidRPr="004418F9">
              <w:t>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 организации взаимодействия различных участников образовательной деятельности.</w:t>
            </w:r>
          </w:p>
        </w:tc>
      </w:tr>
    </w:tbl>
    <w:p w:rsidR="00650DCC" w:rsidRDefault="00650DCC" w:rsidP="00C10C29">
      <w:pPr>
        <w:rPr>
          <w:b/>
          <w:bCs/>
          <w:caps/>
          <w:sz w:val="24"/>
          <w:szCs w:val="24"/>
        </w:rPr>
      </w:pPr>
    </w:p>
    <w:p w:rsidR="00C10C29" w:rsidRDefault="00C10C29" w:rsidP="00C10C29">
      <w:pPr>
        <w:rPr>
          <w:b/>
          <w:bCs/>
          <w:caps/>
          <w:sz w:val="24"/>
          <w:szCs w:val="24"/>
        </w:rPr>
      </w:pPr>
    </w:p>
    <w:p w:rsidR="00650DCC" w:rsidRDefault="00650DCC" w:rsidP="00C10C29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:rsidR="00C10C29" w:rsidRDefault="00C10C29" w:rsidP="00C10C29">
      <w:pPr>
        <w:ind w:firstLine="709"/>
        <w:rPr>
          <w:b/>
          <w:bCs/>
          <w:color w:val="auto"/>
          <w:sz w:val="24"/>
          <w:szCs w:val="24"/>
        </w:rPr>
      </w:pPr>
    </w:p>
    <w:p w:rsidR="00650DCC" w:rsidRPr="005C09EC" w:rsidRDefault="00650DCC" w:rsidP="00C10C29">
      <w:pPr>
        <w:ind w:firstLine="709"/>
        <w:rPr>
          <w:sz w:val="24"/>
          <w:szCs w:val="24"/>
        </w:rPr>
      </w:pPr>
      <w:r w:rsidRPr="005C09EC">
        <w:rPr>
          <w:b/>
          <w:bCs/>
          <w:color w:val="auto"/>
          <w:sz w:val="24"/>
          <w:szCs w:val="24"/>
        </w:rPr>
        <w:t xml:space="preserve">Цели </w:t>
      </w:r>
      <w:r w:rsidRPr="005C09EC">
        <w:rPr>
          <w:b/>
          <w:color w:val="auto"/>
          <w:sz w:val="24"/>
          <w:szCs w:val="24"/>
        </w:rPr>
        <w:t xml:space="preserve">дисциплины: </w:t>
      </w:r>
      <w:r w:rsidRPr="005C09EC">
        <w:rPr>
          <w:sz w:val="24"/>
          <w:szCs w:val="24"/>
        </w:rPr>
        <w:t>формирование у обучающихся основ профессионально-педагогической культуры на основе профессиональной этики.</w:t>
      </w:r>
    </w:p>
    <w:p w:rsidR="00650DCC" w:rsidRPr="005C09EC" w:rsidRDefault="00650DCC" w:rsidP="00C10C29">
      <w:pPr>
        <w:tabs>
          <w:tab w:val="left" w:pos="360"/>
        </w:tabs>
        <w:ind w:firstLine="709"/>
        <w:rPr>
          <w:b/>
          <w:sz w:val="24"/>
          <w:szCs w:val="24"/>
        </w:rPr>
      </w:pPr>
      <w:r w:rsidRPr="005C09EC">
        <w:rPr>
          <w:b/>
          <w:sz w:val="24"/>
          <w:szCs w:val="24"/>
        </w:rPr>
        <w:t>Задачи дисциплины:</w:t>
      </w:r>
    </w:p>
    <w:p w:rsidR="00650DCC" w:rsidRPr="005C09EC" w:rsidRDefault="00650DCC" w:rsidP="00C10C29">
      <w:pPr>
        <w:numPr>
          <w:ilvl w:val="1"/>
          <w:numId w:val="1"/>
        </w:numPr>
        <w:tabs>
          <w:tab w:val="clear" w:pos="2055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формирование</w:t>
      </w:r>
      <w:r w:rsidRPr="005C09EC">
        <w:rPr>
          <w:sz w:val="24"/>
          <w:szCs w:val="24"/>
        </w:rPr>
        <w:t xml:space="preserve"> знаний:</w:t>
      </w:r>
    </w:p>
    <w:p w:rsidR="00650DCC" w:rsidRPr="005C09EC" w:rsidRDefault="00650DCC" w:rsidP="00C10C29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сущности профессиональной этики, ее основных категориях, механизмах действия; закономерностях деловых отношений;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нормах профессионально-педагогической этики, корпоративной этике;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технологиях продуктивного общения и разрешения конфликтов;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стилях педагогического общения и деятельности, их влиянии на результаты и отношения между участниками образовательного процесса;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left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овладение</w:t>
      </w:r>
      <w:r w:rsidRPr="005C09EC">
        <w:rPr>
          <w:sz w:val="24"/>
          <w:szCs w:val="24"/>
        </w:rPr>
        <w:t xml:space="preserve"> умениями: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оценивать факты и явления профессиональной деятельности с этической точки зрения;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выстраивать с точки зрения этических норм профессиональное общение со всеми субъектами образовательного процесса, в т.ч. с учетом их пола, индивидуальных и национальных особенностей, принадлежности к различным социальным группам, </w:t>
      </w:r>
      <w:proofErr w:type="spellStart"/>
      <w:r w:rsidRPr="005C09EC">
        <w:rPr>
          <w:sz w:val="24"/>
          <w:szCs w:val="24"/>
        </w:rPr>
        <w:t>конфессиям</w:t>
      </w:r>
      <w:proofErr w:type="spellEnd"/>
      <w:r w:rsidRPr="005C09EC">
        <w:rPr>
          <w:sz w:val="24"/>
          <w:szCs w:val="24"/>
        </w:rPr>
        <w:t xml:space="preserve">;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 позиции этики и морали выбор поведения в конкретных педагогических ситуациях;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предупреждать и разрешать моральные конфликты в коллективе;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самооценку действий, поступков с позиции профессиональной этики;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развитие</w:t>
      </w:r>
      <w:r w:rsidRPr="005C09EC">
        <w:rPr>
          <w:sz w:val="24"/>
          <w:szCs w:val="24"/>
        </w:rPr>
        <w:t>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интереса к педагогике и желания заниматься педагогической деятельностью </w:t>
      </w:r>
    </w:p>
    <w:p w:rsidR="00650DCC" w:rsidRPr="00B62A02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готовности к непрерывному профессионально-</w:t>
      </w:r>
      <w:r w:rsidRPr="00B62A02">
        <w:rPr>
          <w:sz w:val="24"/>
          <w:szCs w:val="24"/>
        </w:rPr>
        <w:t>личностному самосовершенствованию.</w:t>
      </w:r>
    </w:p>
    <w:p w:rsidR="00650DCC" w:rsidRPr="00B62A02" w:rsidRDefault="00B62A02" w:rsidP="00650DCC">
      <w:pPr>
        <w:tabs>
          <w:tab w:val="num" w:pos="284"/>
        </w:tabs>
        <w:ind w:firstLine="0"/>
        <w:rPr>
          <w:sz w:val="24"/>
          <w:szCs w:val="24"/>
        </w:rPr>
      </w:pPr>
      <w:r w:rsidRPr="00B62A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2A02">
        <w:rPr>
          <w:b/>
          <w:sz w:val="24"/>
          <w:szCs w:val="24"/>
        </w:rPr>
        <w:t>Место дисциплины</w:t>
      </w:r>
      <w:r w:rsidRPr="00B62A02">
        <w:rPr>
          <w:sz w:val="24"/>
          <w:szCs w:val="24"/>
        </w:rPr>
        <w:t xml:space="preserve">: дисциплина относится к обязательной части программы </w:t>
      </w:r>
      <w:proofErr w:type="spellStart"/>
      <w:r w:rsidRPr="00B62A02">
        <w:rPr>
          <w:sz w:val="24"/>
          <w:szCs w:val="24"/>
        </w:rPr>
        <w:t>бакалавриата</w:t>
      </w:r>
      <w:proofErr w:type="spellEnd"/>
    </w:p>
    <w:p w:rsidR="00650DCC" w:rsidRPr="005C09EC" w:rsidRDefault="00650DCC" w:rsidP="00650DCC">
      <w:pPr>
        <w:spacing w:before="120"/>
        <w:ind w:firstLine="709"/>
        <w:contextualSpacing/>
        <w:rPr>
          <w:sz w:val="24"/>
          <w:szCs w:val="24"/>
          <w:shd w:val="clear" w:color="auto" w:fill="FFFFFF"/>
        </w:rPr>
      </w:pPr>
      <w:r w:rsidRPr="005C09EC">
        <w:rPr>
          <w:sz w:val="24"/>
          <w:szCs w:val="24"/>
        </w:rPr>
        <w:t>Дисциплин</w:t>
      </w:r>
      <w:r w:rsidR="00E324BF">
        <w:rPr>
          <w:sz w:val="24"/>
          <w:szCs w:val="24"/>
        </w:rPr>
        <w:t>е</w:t>
      </w:r>
      <w:r w:rsidRPr="005C09EC">
        <w:rPr>
          <w:sz w:val="24"/>
          <w:szCs w:val="24"/>
        </w:rPr>
        <w:t xml:space="preserve"> «</w:t>
      </w:r>
      <w:r>
        <w:rPr>
          <w:sz w:val="24"/>
          <w:szCs w:val="24"/>
        </w:rPr>
        <w:t>Профессиональная этика педагога</w:t>
      </w:r>
      <w:r w:rsidRPr="005C09EC">
        <w:rPr>
          <w:sz w:val="24"/>
          <w:szCs w:val="24"/>
        </w:rPr>
        <w:t xml:space="preserve">» </w:t>
      </w:r>
      <w:r w:rsidRPr="005C09EC">
        <w:rPr>
          <w:sz w:val="24"/>
          <w:szCs w:val="24"/>
          <w:shd w:val="clear" w:color="auto" w:fill="FFFFFF"/>
        </w:rPr>
        <w:t xml:space="preserve">предшествуют и сопутствуют дисциплины мировоззренческого, коммуникативного и </w:t>
      </w:r>
      <w:proofErr w:type="spellStart"/>
      <w:r w:rsidRPr="005C09EC">
        <w:rPr>
          <w:sz w:val="24"/>
          <w:szCs w:val="24"/>
          <w:shd w:val="clear" w:color="auto" w:fill="FFFFFF"/>
        </w:rPr>
        <w:t>здоровьесберегающего</w:t>
      </w:r>
      <w:proofErr w:type="spellEnd"/>
      <w:r w:rsidRPr="005C09EC">
        <w:rPr>
          <w:sz w:val="24"/>
          <w:szCs w:val="24"/>
          <w:shd w:val="clear" w:color="auto" w:fill="FFFFFF"/>
        </w:rPr>
        <w:t xml:space="preserve"> </w:t>
      </w:r>
      <w:r w:rsidR="00E324BF">
        <w:rPr>
          <w:sz w:val="24"/>
          <w:szCs w:val="24"/>
          <w:shd w:val="clear" w:color="auto" w:fill="FFFFFF"/>
        </w:rPr>
        <w:t>модулей</w:t>
      </w:r>
      <w:r w:rsidRPr="005C09EC">
        <w:rPr>
          <w:sz w:val="24"/>
          <w:szCs w:val="24"/>
          <w:shd w:val="clear" w:color="auto" w:fill="FFFFFF"/>
        </w:rPr>
        <w:t>, а также дисциплины «Общая психология» и</w:t>
      </w:r>
      <w:r w:rsidRPr="005C09EC">
        <w:rPr>
          <w:sz w:val="24"/>
          <w:szCs w:val="24"/>
        </w:rPr>
        <w:t xml:space="preserve"> «Педагогическая психология»</w:t>
      </w:r>
      <w:r w:rsidRPr="005C09EC">
        <w:rPr>
          <w:sz w:val="24"/>
          <w:szCs w:val="24"/>
          <w:shd w:val="clear" w:color="auto" w:fill="FFFFFF"/>
        </w:rPr>
        <w:t>, «Педагогика школы»</w:t>
      </w:r>
      <w:r>
        <w:rPr>
          <w:sz w:val="24"/>
          <w:szCs w:val="24"/>
          <w:shd w:val="clear" w:color="auto" w:fill="FFFFFF"/>
        </w:rPr>
        <w:t xml:space="preserve">, </w:t>
      </w:r>
      <w:r w:rsidRPr="005C09EC">
        <w:rPr>
          <w:sz w:val="24"/>
          <w:szCs w:val="24"/>
          <w:shd w:val="clear" w:color="auto" w:fill="FFFFFF"/>
        </w:rPr>
        <w:t xml:space="preserve">создающие необходимую научную и ценностно-мировоззренческую основу для изучения </w:t>
      </w:r>
      <w:r>
        <w:rPr>
          <w:sz w:val="24"/>
          <w:szCs w:val="24"/>
          <w:shd w:val="clear" w:color="auto" w:fill="FFFFFF"/>
        </w:rPr>
        <w:t xml:space="preserve">данной </w:t>
      </w:r>
      <w:r w:rsidRPr="005C09EC">
        <w:rPr>
          <w:sz w:val="24"/>
          <w:szCs w:val="24"/>
          <w:shd w:val="clear" w:color="auto" w:fill="FFFFFF"/>
        </w:rPr>
        <w:t xml:space="preserve">дисциплины. </w:t>
      </w:r>
    </w:p>
    <w:p w:rsidR="00650DCC" w:rsidRPr="00F04430" w:rsidRDefault="00650DCC" w:rsidP="00650DCC">
      <w:pPr>
        <w:ind w:firstLine="709"/>
      </w:pPr>
      <w:r>
        <w:rPr>
          <w:sz w:val="24"/>
          <w:szCs w:val="24"/>
        </w:rPr>
        <w:t xml:space="preserve">Сформированные в процессе освоения данной дисциплины знания и умения, формируемые </w:t>
      </w:r>
      <w:r w:rsidRPr="005C09EC">
        <w:rPr>
          <w:sz w:val="24"/>
          <w:szCs w:val="24"/>
        </w:rPr>
        <w:t>компетенции смогут</w:t>
      </w:r>
      <w:r>
        <w:rPr>
          <w:sz w:val="24"/>
          <w:szCs w:val="24"/>
        </w:rPr>
        <w:t xml:space="preserve"> быть </w:t>
      </w:r>
      <w:r w:rsidRPr="005C09EC">
        <w:rPr>
          <w:sz w:val="24"/>
          <w:szCs w:val="24"/>
        </w:rPr>
        <w:t>использова</w:t>
      </w:r>
      <w:r>
        <w:rPr>
          <w:sz w:val="24"/>
          <w:szCs w:val="24"/>
        </w:rPr>
        <w:t>ны</w:t>
      </w:r>
      <w:r w:rsidRPr="005C0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</w:t>
      </w:r>
      <w:r w:rsidRPr="005C09EC">
        <w:rPr>
          <w:sz w:val="24"/>
          <w:szCs w:val="24"/>
        </w:rPr>
        <w:t>изучени</w:t>
      </w:r>
      <w:r>
        <w:rPr>
          <w:sz w:val="24"/>
          <w:szCs w:val="24"/>
        </w:rPr>
        <w:t>и</w:t>
      </w:r>
      <w:r w:rsidRPr="005C09EC">
        <w:rPr>
          <w:sz w:val="24"/>
          <w:szCs w:val="24"/>
        </w:rPr>
        <w:t xml:space="preserve"> дисциплин «Основы вожатской деятельности», «Инклюзивное образование детей с ограниченными возможностями здоровья», </w:t>
      </w:r>
      <w:r>
        <w:rPr>
          <w:sz w:val="24"/>
          <w:szCs w:val="24"/>
        </w:rPr>
        <w:t xml:space="preserve">«Правовые основы образовательной деятельности», </w:t>
      </w:r>
      <w:r w:rsidRPr="005C09EC">
        <w:rPr>
          <w:sz w:val="24"/>
          <w:szCs w:val="24"/>
        </w:rPr>
        <w:t xml:space="preserve">дисциплин методического </w:t>
      </w:r>
      <w:r w:rsidR="0095414A">
        <w:rPr>
          <w:sz w:val="24"/>
          <w:szCs w:val="24"/>
        </w:rPr>
        <w:t>модуля</w:t>
      </w:r>
      <w:r w:rsidRPr="005C09EC">
        <w:rPr>
          <w:sz w:val="24"/>
          <w:szCs w:val="24"/>
        </w:rPr>
        <w:t>, а также прохождения практик и выполнения выпускной квалификационной работы (ВКР</w:t>
      </w:r>
      <w:r w:rsidRPr="00F04430">
        <w:t>).</w:t>
      </w:r>
    </w:p>
    <w:p w:rsidR="00650DCC" w:rsidRPr="003C1B74" w:rsidRDefault="00650DCC" w:rsidP="0095414A">
      <w:pPr>
        <w:autoSpaceDN w:val="0"/>
        <w:ind w:left="720" w:hanging="72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3. </w:t>
      </w:r>
      <w:r w:rsidRPr="003C1B74">
        <w:rPr>
          <w:b/>
          <w:bCs/>
          <w:color w:val="auto"/>
          <w:sz w:val="24"/>
          <w:szCs w:val="24"/>
        </w:rPr>
        <w:t xml:space="preserve">ОБЪЕМ ДИСЦИПЛИНЫ И ВИДЫ УЧЕБНОЙ РАБОТЫ </w:t>
      </w:r>
    </w:p>
    <w:p w:rsidR="0095414A" w:rsidRDefault="0095414A" w:rsidP="00650DCC">
      <w:pPr>
        <w:rPr>
          <w:color w:val="auto"/>
          <w:sz w:val="24"/>
          <w:szCs w:val="24"/>
        </w:rPr>
      </w:pPr>
    </w:p>
    <w:p w:rsidR="0095414A" w:rsidRDefault="0095414A" w:rsidP="0095414A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2 зачетных единицы, 72 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50DCC" w:rsidRDefault="00650DCC" w:rsidP="0095414A">
      <w:pPr>
        <w:spacing w:before="120" w:after="120"/>
        <w:ind w:firstLine="0"/>
        <w:jc w:val="left"/>
        <w:rPr>
          <w:sz w:val="24"/>
          <w:szCs w:val="24"/>
        </w:rPr>
      </w:pPr>
      <w:r w:rsidRPr="0095414A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C767D6" w:rsidRPr="00084F3B" w:rsidTr="00DC359F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767D6" w:rsidRPr="00084F3B" w:rsidTr="00DC359F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  <w:lang w:eastAsia="ru-RU"/>
              </w:rPr>
            </w:pPr>
            <w:r w:rsidRPr="00084F3B">
              <w:rPr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767D6" w:rsidRPr="00084F3B" w:rsidTr="00DC359F">
        <w:trPr>
          <w:trHeight w:val="239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</w:rPr>
            </w:pPr>
            <w:r w:rsidRPr="00084F3B">
              <w:rPr>
                <w:b/>
                <w:kern w:val="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snapToGrid w:val="0"/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 w:rsidRPr="00084F3B">
              <w:rPr>
                <w:kern w:val="1"/>
                <w:sz w:val="24"/>
                <w:szCs w:val="24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C767D6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Pr="00084F3B">
              <w:rPr>
                <w:kern w:val="1"/>
                <w:sz w:val="24"/>
                <w:szCs w:val="24"/>
              </w:rPr>
              <w:t>/</w:t>
            </w:r>
            <w:r>
              <w:rPr>
                <w:kern w:val="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="001A467A">
              <w:rPr>
                <w:kern w:val="1"/>
                <w:sz w:val="24"/>
                <w:szCs w:val="24"/>
              </w:rPr>
              <w:t>/-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42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CC557A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Вид </w:t>
            </w:r>
            <w:r w:rsidR="00CC557A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промежуточной аттестации (зачет</w:t>
            </w: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rPr>
          <w:trHeight w:val="173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C767D6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:rsidR="00C767D6" w:rsidRDefault="00C767D6" w:rsidP="00C767D6">
      <w:pPr>
        <w:ind w:firstLine="0"/>
        <w:jc w:val="left"/>
        <w:rPr>
          <w:sz w:val="24"/>
          <w:szCs w:val="24"/>
        </w:rPr>
      </w:pPr>
    </w:p>
    <w:p w:rsidR="00C767D6" w:rsidRPr="0095414A" w:rsidRDefault="00C767D6" w:rsidP="00C767D6">
      <w:pPr>
        <w:ind w:firstLine="0"/>
        <w:jc w:val="left"/>
        <w:rPr>
          <w:sz w:val="24"/>
          <w:szCs w:val="24"/>
        </w:rPr>
      </w:pPr>
    </w:p>
    <w:p w:rsidR="00650DCC" w:rsidRPr="0030480A" w:rsidRDefault="00650DCC" w:rsidP="00C767D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0480A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650DCC" w:rsidRPr="00874AE0" w:rsidRDefault="00650DCC" w:rsidP="00C767D6">
      <w:pPr>
        <w:ind w:firstLine="708"/>
        <w:rPr>
          <w:color w:val="auto"/>
          <w:sz w:val="16"/>
          <w:szCs w:val="16"/>
        </w:rPr>
      </w:pPr>
    </w:p>
    <w:p w:rsidR="00650DCC" w:rsidRDefault="00650DCC" w:rsidP="00650DCC">
      <w:pPr>
        <w:ind w:firstLine="708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>).</w:t>
      </w:r>
    </w:p>
    <w:p w:rsidR="00650DCC" w:rsidRPr="00CF7EFC" w:rsidRDefault="00650DCC" w:rsidP="00C767D6">
      <w:pPr>
        <w:pStyle w:val="1"/>
        <w:numPr>
          <w:ilvl w:val="1"/>
          <w:numId w:val="2"/>
        </w:numPr>
        <w:spacing w:before="120" w:after="120" w:line="240" w:lineRule="auto"/>
        <w:ind w:hanging="11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813"/>
      </w:tblGrid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650DCC" w:rsidRPr="00213033" w:rsidRDefault="00650DCC" w:rsidP="00C76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Корпоративная этика и деловой этикет 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педагога.</w:t>
            </w:r>
            <w:r w:rsidRPr="00B83580">
              <w:rPr>
                <w:rFonts w:eastAsia="TimesNewRomanPSMT"/>
              </w:rPr>
              <w:t xml:space="preserve"> </w:t>
            </w:r>
            <w:r w:rsidRPr="00522A95">
              <w:rPr>
                <w:rFonts w:eastAsia="TimesNewRomanPSMT"/>
                <w:sz w:val="24"/>
                <w:szCs w:val="24"/>
              </w:rPr>
              <w:t xml:space="preserve">Культура </w:t>
            </w:r>
            <w:r>
              <w:rPr>
                <w:rFonts w:eastAsia="TimesNewRomanPSMT"/>
                <w:sz w:val="24"/>
                <w:szCs w:val="24"/>
              </w:rPr>
              <w:t>профессиональн</w:t>
            </w:r>
            <w:r w:rsidRPr="00522A95">
              <w:rPr>
                <w:rFonts w:eastAsia="TimesNewRomanPSMT"/>
                <w:sz w:val="24"/>
                <w:szCs w:val="24"/>
              </w:rPr>
              <w:t>ых споров и дискуссий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 общения и деятельности педагога. </w:t>
            </w:r>
            <w:proofErr w:type="spellStart"/>
            <w:r>
              <w:rPr>
                <w:sz w:val="24"/>
                <w:szCs w:val="24"/>
              </w:rPr>
              <w:t>Гендерные</w:t>
            </w:r>
            <w:proofErr w:type="spellEnd"/>
            <w:r>
              <w:rPr>
                <w:sz w:val="24"/>
                <w:szCs w:val="24"/>
              </w:rPr>
              <w:t xml:space="preserve"> стереотипы поведения.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Этика руководителя детского коллектива</w:t>
            </w:r>
          </w:p>
        </w:tc>
      </w:tr>
    </w:tbl>
    <w:p w:rsidR="00650DCC" w:rsidRPr="003C0E55" w:rsidRDefault="00650DCC" w:rsidP="00650DC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50DCC" w:rsidRPr="003C0E55" w:rsidRDefault="00C767D6" w:rsidP="00B62A0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50DCC" w:rsidRPr="003C0E55">
        <w:rPr>
          <w:b/>
          <w:sz w:val="24"/>
          <w:szCs w:val="24"/>
        </w:rPr>
        <w:t>4.2. Примерная тематика курсовых работ (проектов)</w:t>
      </w:r>
      <w:r w:rsidR="00650DCC">
        <w:rPr>
          <w:b/>
          <w:sz w:val="24"/>
          <w:szCs w:val="24"/>
        </w:rPr>
        <w:t>:</w:t>
      </w:r>
    </w:p>
    <w:p w:rsidR="00650DCC" w:rsidRPr="00306D7E" w:rsidRDefault="00C767D6" w:rsidP="00B62A02">
      <w:pPr>
        <w:pStyle w:val="ad"/>
        <w:ind w:left="36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50DCC" w:rsidRPr="00306D7E"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B62A02" w:rsidRDefault="00C767D6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</w:p>
    <w:p w:rsidR="00650DCC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  <w:r w:rsidR="00650DCC" w:rsidRPr="00173184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="00650DCC" w:rsidRPr="00173184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767D6"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p w:rsidR="00B62A02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B62A02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B62A02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tbl>
      <w:tblPr>
        <w:tblW w:w="9512" w:type="dxa"/>
        <w:jc w:val="center"/>
        <w:tblLayout w:type="fixed"/>
        <w:tblCellMar>
          <w:left w:w="122" w:type="dxa"/>
        </w:tblCellMar>
        <w:tblLook w:val="0000"/>
      </w:tblPr>
      <w:tblGrid>
        <w:gridCol w:w="582"/>
        <w:gridCol w:w="3089"/>
        <w:gridCol w:w="1795"/>
        <w:gridCol w:w="2126"/>
        <w:gridCol w:w="1920"/>
      </w:tblGrid>
      <w:tr w:rsidR="00C767D6" w:rsidRPr="00ED2B49" w:rsidTr="00CC557A">
        <w:trPr>
          <w:trHeight w:val="307"/>
          <w:jc w:val="center"/>
        </w:trPr>
        <w:tc>
          <w:tcPr>
            <w:tcW w:w="58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</w:t>
            </w:r>
            <w:proofErr w:type="spellEnd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  <w:proofErr w:type="spellStart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39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2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67D6" w:rsidRPr="00ED2B49" w:rsidRDefault="00C767D6" w:rsidP="00CC557A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767D6" w:rsidRPr="00ED2B49" w:rsidTr="00C767D6">
        <w:trPr>
          <w:trHeight w:val="509"/>
          <w:jc w:val="center"/>
        </w:trPr>
        <w:tc>
          <w:tcPr>
            <w:tcW w:w="58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767D6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67D6" w:rsidRPr="00ED2B49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pStyle w:val="a7"/>
              <w:ind w:firstLine="0"/>
              <w:rPr>
                <w:sz w:val="24"/>
                <w:szCs w:val="24"/>
              </w:rPr>
            </w:pPr>
            <w:r w:rsidRPr="00E9433C">
              <w:rPr>
                <w:bCs/>
                <w:i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i/>
                <w:color w:val="auto"/>
                <w:sz w:val="24"/>
                <w:szCs w:val="24"/>
              </w:rPr>
              <w:t>ые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i/>
                <w:color w:val="auto"/>
                <w:sz w:val="24"/>
                <w:szCs w:val="24"/>
              </w:rPr>
              <w:t>и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 w:rsidRPr="00E9433C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67D6" w:rsidRPr="00E9433C" w:rsidRDefault="00C767D6" w:rsidP="00AA435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о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1A467A" w:rsidP="00C767D6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3C0E55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«Круглый стол»: </w:t>
            </w:r>
            <w:r w:rsidRPr="006B742C">
              <w:rPr>
                <w:sz w:val="24"/>
                <w:szCs w:val="24"/>
              </w:rPr>
              <w:t>Этический кодекс педагога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обсуждение</w:t>
            </w:r>
          </w:p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освоению элементов педагогической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речевого</w:t>
            </w:r>
            <w:r w:rsidRPr="008B2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ета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Дискуссия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 общения и деятельности педагога. </w:t>
            </w:r>
            <w:proofErr w:type="spellStart"/>
            <w:r>
              <w:rPr>
                <w:sz w:val="24"/>
                <w:szCs w:val="24"/>
              </w:rPr>
              <w:t>Гендерные</w:t>
            </w:r>
            <w:proofErr w:type="spellEnd"/>
            <w:r>
              <w:rPr>
                <w:sz w:val="24"/>
                <w:szCs w:val="24"/>
              </w:rPr>
              <w:t xml:space="preserve"> стереотипы поведения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обсуждением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913A62">
              <w:rPr>
                <w:i/>
                <w:color w:val="auto"/>
                <w:sz w:val="24"/>
                <w:szCs w:val="24"/>
              </w:rPr>
              <w:t xml:space="preserve">Работа по </w:t>
            </w:r>
            <w:proofErr w:type="spellStart"/>
            <w:r w:rsidRPr="00913A62">
              <w:rPr>
                <w:i/>
                <w:color w:val="auto"/>
                <w:sz w:val="24"/>
                <w:szCs w:val="24"/>
              </w:rPr>
              <w:t>микрогруппам</w:t>
            </w:r>
            <w:proofErr w:type="spellEnd"/>
            <w:r>
              <w:rPr>
                <w:color w:val="auto"/>
                <w:sz w:val="24"/>
                <w:szCs w:val="24"/>
              </w:rPr>
              <w:t>. Решение педагогических ситуаций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913A62" w:rsidRDefault="001A467A" w:rsidP="001A467A">
            <w:pPr>
              <w:pStyle w:val="a7"/>
              <w:ind w:firstLine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Этический </w:t>
            </w:r>
            <w:proofErr w:type="spellStart"/>
            <w:r>
              <w:rPr>
                <w:i/>
                <w:color w:val="auto"/>
                <w:sz w:val="24"/>
                <w:szCs w:val="24"/>
              </w:rPr>
              <w:t>дискурс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Pr="00A74A89">
              <w:rPr>
                <w:color w:val="auto"/>
                <w:sz w:val="24"/>
                <w:szCs w:val="24"/>
              </w:rPr>
              <w:t>о руководстве</w:t>
            </w:r>
            <w:r>
              <w:rPr>
                <w:color w:val="auto"/>
                <w:sz w:val="24"/>
                <w:szCs w:val="24"/>
              </w:rPr>
              <w:t xml:space="preserve"> и лидерстве педагога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</w:tbl>
    <w:p w:rsidR="00650DCC" w:rsidRDefault="00650DCC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767D6" w:rsidRPr="00C767D6" w:rsidRDefault="00C767D6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50DCC" w:rsidRPr="007220F5" w:rsidRDefault="00650DCC" w:rsidP="00C767D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5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C767D6" w:rsidRDefault="00C767D6" w:rsidP="00C767D6">
      <w:pPr>
        <w:ind w:firstLine="851"/>
        <w:rPr>
          <w:b/>
          <w:color w:val="auto"/>
          <w:sz w:val="24"/>
          <w:szCs w:val="24"/>
        </w:rPr>
      </w:pPr>
    </w:p>
    <w:p w:rsidR="00650DCC" w:rsidRPr="00C767D6" w:rsidRDefault="00650DCC" w:rsidP="00C767D6">
      <w:pPr>
        <w:ind w:firstLine="709"/>
        <w:rPr>
          <w:color w:val="auto"/>
          <w:sz w:val="24"/>
          <w:szCs w:val="24"/>
        </w:rPr>
      </w:pPr>
      <w:r w:rsidRPr="00C767D6">
        <w:rPr>
          <w:b/>
          <w:color w:val="auto"/>
          <w:sz w:val="24"/>
          <w:szCs w:val="24"/>
        </w:rPr>
        <w:t>5.1. Самостоятельная работа</w:t>
      </w:r>
      <w:r w:rsidRPr="00C767D6"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650DCC" w:rsidRPr="00C767D6" w:rsidRDefault="003451DF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подготовка презентаций, мульти</w:t>
      </w:r>
      <w:r w:rsidR="00650DCC" w:rsidRPr="00C767D6">
        <w:rPr>
          <w:color w:val="auto"/>
          <w:sz w:val="24"/>
          <w:szCs w:val="24"/>
        </w:rPr>
        <w:t xml:space="preserve">медиа материалов для выступления на практических занятиях, 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разработка мини-проектов и их презентация.</w:t>
      </w:r>
    </w:p>
    <w:p w:rsidR="00650DCC" w:rsidRPr="00C767D6" w:rsidRDefault="00650DCC" w:rsidP="00C767D6">
      <w:pPr>
        <w:autoSpaceDN w:val="0"/>
        <w:ind w:left="284" w:firstLine="0"/>
        <w:rPr>
          <w:color w:val="auto"/>
          <w:sz w:val="24"/>
          <w:szCs w:val="24"/>
        </w:rPr>
      </w:pPr>
    </w:p>
    <w:p w:rsidR="00650DCC" w:rsidRPr="00C767D6" w:rsidRDefault="00C767D6" w:rsidP="00C767D6">
      <w:pPr>
        <w:keepNext/>
        <w:rPr>
          <w:b/>
          <w:bCs/>
          <w:sz w:val="24"/>
          <w:szCs w:val="24"/>
        </w:rPr>
      </w:pPr>
      <w:r w:rsidRPr="00C767D6">
        <w:rPr>
          <w:b/>
          <w:bCs/>
          <w:caps/>
          <w:sz w:val="24"/>
          <w:szCs w:val="24"/>
        </w:rPr>
        <w:tab/>
      </w:r>
      <w:r w:rsidR="00650DCC" w:rsidRPr="00C767D6">
        <w:rPr>
          <w:b/>
          <w:bCs/>
          <w:caps/>
          <w:sz w:val="24"/>
          <w:szCs w:val="24"/>
        </w:rPr>
        <w:t>5.2. Т</w:t>
      </w:r>
      <w:r w:rsidR="00650DCC" w:rsidRPr="00C767D6">
        <w:rPr>
          <w:b/>
          <w:bCs/>
          <w:sz w:val="24"/>
          <w:szCs w:val="24"/>
        </w:rPr>
        <w:t>емы для рефератов: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Этические основы взаимоотношения в педагогическом коллективе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Работа над имиджем как элемент профессионального роста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Характер, темперамент и морально-нравственные убеждения в деловом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Проблема психологической совместимости субъектов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Психологические барьеры общения и способы их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Стратегии и модели общения в конфликтной ситуации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Конформизм: причины, проблемы, возможность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Роль и место толерантности в системе педагогических ориентиров: значение, границы, мера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Личностное пространство и его учет в профессиональной деятельности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Феномены группового поведения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Общение в группе: возрастные особенности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Ролевая и статусная структура группы, их учет в педагогическом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Особенности нравственной регуляции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Способы влияния на партнера в профессиональном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Речевой этикет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Культура профессиональных споров и дискуссий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Национальные особенности общения и их учет при разрешении конфликтов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proofErr w:type="spellStart"/>
      <w:r w:rsidRPr="00C767D6">
        <w:rPr>
          <w:sz w:val="24"/>
          <w:szCs w:val="24"/>
        </w:rPr>
        <w:t>Дресс-код</w:t>
      </w:r>
      <w:proofErr w:type="spellEnd"/>
      <w:r w:rsidRPr="00C767D6">
        <w:rPr>
          <w:sz w:val="24"/>
          <w:szCs w:val="24"/>
        </w:rPr>
        <w:t>: история, культурные особенности и социальная функция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rPr>
          <w:sz w:val="24"/>
          <w:szCs w:val="24"/>
        </w:rPr>
      </w:pPr>
      <w:r w:rsidRPr="00C767D6">
        <w:rPr>
          <w:sz w:val="24"/>
          <w:szCs w:val="24"/>
        </w:rPr>
        <w:t>Визитная карточка: история, функция и способы применения в профессиональном взаимодействии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Заповеди эффективного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Нравственные ценности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Педагогический такт как компонент нравственной культуры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Этика педагога в общении с родителями воспитанников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Педагогическая деонтология: взгляд с позиции профессиональной этики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Моральная ответственность педагога</w:t>
      </w: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</w:p>
    <w:p w:rsidR="00C767D6" w:rsidRDefault="00C767D6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Pr="0078664C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6</w:t>
      </w:r>
      <w:r w:rsidR="00C767D6">
        <w:rPr>
          <w:b/>
          <w:bCs/>
          <w:caps/>
          <w:sz w:val="24"/>
          <w:szCs w:val="24"/>
        </w:rPr>
        <w:t>.</w:t>
      </w:r>
      <w:r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:rsidR="00650DCC" w:rsidRDefault="00650DCC" w:rsidP="00650DCC">
      <w:pPr>
        <w:ind w:firstLine="0"/>
        <w:rPr>
          <w:b/>
          <w:bCs/>
          <w:sz w:val="24"/>
          <w:szCs w:val="24"/>
        </w:rPr>
      </w:pPr>
    </w:p>
    <w:p w:rsidR="00650DCC" w:rsidRPr="003C0E55" w:rsidRDefault="00650DCC" w:rsidP="00650DCC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268"/>
        <w:gridCol w:w="6379"/>
      </w:tblGrid>
      <w:tr w:rsidR="00650DCC" w:rsidRPr="003C0E55" w:rsidTr="0095414A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  <w:r w:rsidRPr="003C0E55">
              <w:rPr>
                <w:sz w:val="24"/>
                <w:szCs w:val="24"/>
              </w:rPr>
              <w:t>/</w:t>
            </w: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650DCC" w:rsidRPr="003C0E55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выступлений на «круглом столе»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оценка</w:t>
            </w:r>
          </w:p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дискуссии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Pr="00E9433C" w:rsidRDefault="00650DCC" w:rsidP="0095414A">
            <w:pPr>
              <w:pStyle w:val="a7"/>
              <w:spacing w:before="6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заданий. 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участия в аналитических </w:t>
            </w:r>
            <w:proofErr w:type="spellStart"/>
            <w:r>
              <w:rPr>
                <w:sz w:val="24"/>
                <w:szCs w:val="24"/>
              </w:rPr>
              <w:t>дискурсах</w:t>
            </w:r>
            <w:proofErr w:type="spellEnd"/>
          </w:p>
        </w:tc>
      </w:tr>
    </w:tbl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650DCC" w:rsidRDefault="003451DF" w:rsidP="00F405EE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7. ПЕРЕЧЕНЬ </w:t>
      </w:r>
      <w:r w:rsidR="00650DCC" w:rsidRPr="00A95744">
        <w:rPr>
          <w:b/>
          <w:bCs/>
          <w:color w:val="auto"/>
          <w:sz w:val="24"/>
          <w:szCs w:val="24"/>
        </w:rPr>
        <w:t>УЧЕБНОЙ ЛИТЕРАТУРЫ</w:t>
      </w:r>
    </w:p>
    <w:p w:rsidR="00F405EE" w:rsidRDefault="00F405EE" w:rsidP="00F405EE">
      <w:pPr>
        <w:pStyle w:val="1"/>
        <w:spacing w:after="0" w:line="240" w:lineRule="auto"/>
        <w:ind w:left="0" w:firstLine="708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11"/>
        <w:gridCol w:w="1482"/>
        <w:gridCol w:w="1140"/>
        <w:gridCol w:w="742"/>
        <w:gridCol w:w="1253"/>
        <w:gridCol w:w="1581"/>
      </w:tblGrid>
      <w:tr w:rsidR="00650DCC" w:rsidRPr="00636E44" w:rsidTr="00CC557A">
        <w:trPr>
          <w:cantSplit/>
          <w:trHeight w:val="1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50DCC" w:rsidRPr="00636E44" w:rsidTr="00F405E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CC557A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CC557A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</w:rPr>
            </w:pPr>
            <w:r w:rsidRPr="00CC557A">
              <w:rPr>
                <w:rFonts w:ascii="Times New Roman" w:hAnsi="Times New Roman"/>
                <w:color w:val="auto"/>
              </w:rPr>
              <w:t>В ЭБС, адрес в сети Интернет</w:t>
            </w:r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9453B8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650DCC" w:rsidRPr="00F405EE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под ред. В.Н. </w:t>
            </w:r>
            <w:proofErr w:type="spellStart"/>
            <w:r w:rsidRPr="00880BB5">
              <w:rPr>
                <w:color w:val="00000A"/>
                <w:kern w:val="1"/>
                <w:sz w:val="24"/>
                <w:szCs w:val="24"/>
              </w:rPr>
              <w:t>Лавриненко</w:t>
            </w:r>
            <w:proofErr w:type="spellEnd"/>
            <w:r w:rsidRPr="00880BB5">
              <w:rPr>
                <w:color w:val="00000A"/>
                <w:kern w:val="1"/>
                <w:sz w:val="24"/>
                <w:szCs w:val="24"/>
              </w:rPr>
              <w:t>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880BB5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F405EE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CC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right="-113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Л.П., Л.В. Юркина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9453B8" w:rsidP="0095414A">
            <w:pPr>
              <w:ind w:firstLine="0"/>
              <w:rPr>
                <w:color w:val="auto"/>
                <w:sz w:val="24"/>
                <w:szCs w:val="24"/>
              </w:rPr>
            </w:pPr>
            <w:hyperlink r:id="rId8" w:history="1">
              <w:r w:rsidR="00650DCC" w:rsidRPr="00F405EE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и этикет: практикум: учебное пособие к практическим занятиям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Ермакова Ж., </w:t>
            </w:r>
            <w:proofErr w:type="spellStart"/>
            <w:r w:rsidRPr="00F405EE">
              <w:rPr>
                <w:sz w:val="24"/>
                <w:szCs w:val="24"/>
              </w:rPr>
              <w:t>Тетерятник</w:t>
            </w:r>
            <w:proofErr w:type="spellEnd"/>
            <w:r w:rsidRPr="00F405EE">
              <w:rPr>
                <w:sz w:val="24"/>
                <w:szCs w:val="24"/>
              </w:rPr>
              <w:t xml:space="preserve"> О., </w:t>
            </w:r>
            <w:proofErr w:type="spellStart"/>
            <w:r w:rsidRPr="00F405EE">
              <w:rPr>
                <w:sz w:val="24"/>
                <w:szCs w:val="24"/>
              </w:rPr>
              <w:t>Холодилина</w:t>
            </w:r>
            <w:proofErr w:type="spellEnd"/>
            <w:r w:rsidRPr="00F405EE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9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учебно-методическое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Козловская Т.Н., </w:t>
            </w:r>
            <w:proofErr w:type="spellStart"/>
            <w:r w:rsidRPr="00F405EE">
              <w:rPr>
                <w:sz w:val="24"/>
                <w:szCs w:val="24"/>
              </w:rPr>
              <w:t>Епанчинцева</w:t>
            </w:r>
            <w:proofErr w:type="spellEnd"/>
            <w:r w:rsidRPr="00F405EE">
              <w:rPr>
                <w:sz w:val="24"/>
                <w:szCs w:val="24"/>
              </w:rPr>
              <w:t xml:space="preserve"> Г.А., Зубова Л. 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0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Афашагова</w:t>
            </w:r>
            <w:proofErr w:type="spellEnd"/>
            <w:r w:rsidRPr="00F405EE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М., Берлин: </w:t>
            </w:r>
            <w:proofErr w:type="spellStart"/>
            <w:r w:rsidRPr="00F405EE"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1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под ред. В.Н. </w:t>
            </w:r>
            <w:proofErr w:type="spellStart"/>
            <w:r w:rsidRPr="00F405EE">
              <w:rPr>
                <w:color w:val="00000A"/>
                <w:kern w:val="1"/>
                <w:sz w:val="24"/>
                <w:szCs w:val="24"/>
              </w:rPr>
              <w:t>Лавриненко</w:t>
            </w:r>
            <w:proofErr w:type="spellEnd"/>
            <w:r w:rsidRPr="00F405EE">
              <w:rPr>
                <w:color w:val="00000A"/>
                <w:kern w:val="1"/>
                <w:sz w:val="24"/>
                <w:szCs w:val="24"/>
              </w:rPr>
              <w:t>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F405EE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ind w:firstLine="10"/>
              <w:rPr>
                <w:color w:val="auto"/>
                <w:sz w:val="24"/>
                <w:szCs w:val="24"/>
              </w:rPr>
            </w:pP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Камардина</w:t>
            </w:r>
            <w:proofErr w:type="spellEnd"/>
            <w:r w:rsidRPr="00F405EE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12"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Оренбургский государственный университет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353B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2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Этика: учебник для средних профессиональных учебных заведений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Гуревич П.С.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4456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3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Речь педагога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Крылова, М.Н.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7C379D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4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firstLine="0"/>
              <w:jc w:val="left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Речевая компетентность в педагогической 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Иванчикова, Т.В.</w:t>
            </w:r>
            <w:r w:rsidRPr="00F405EE">
              <w:rPr>
                <w:rStyle w:val="a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 xml:space="preserve"> М:</w:t>
            </w:r>
          </w:p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>Флинта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right="113"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DA1E8C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Основы общей и профессиональной этики и этикет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Колмогорова В.Н.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Омск:</w:t>
            </w:r>
          </w:p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9453B8" w:rsidP="00176D02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</w:rPr>
            </w:pPr>
            <w:hyperlink r:id="rId16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</w:tbl>
    <w:p w:rsidR="00650DCC" w:rsidRPr="00E66888" w:rsidRDefault="00650DCC" w:rsidP="00650DCC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650DCC" w:rsidRPr="009A6A33" w:rsidRDefault="00650DCC" w:rsidP="00650DCC">
      <w:pPr>
        <w:ind w:left="567" w:firstLine="0"/>
        <w:rPr>
          <w:color w:val="auto"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 w:rsidRPr="009A6A33">
        <w:rPr>
          <w:b/>
          <w:bCs/>
          <w:sz w:val="24"/>
          <w:szCs w:val="24"/>
        </w:rPr>
        <w:t xml:space="preserve">8. </w:t>
      </w:r>
      <w:r w:rsidRPr="009A6A33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F405EE" w:rsidRPr="009A6A33" w:rsidRDefault="00F405EE" w:rsidP="00650DCC">
      <w:pPr>
        <w:ind w:firstLine="0"/>
        <w:rPr>
          <w:b/>
          <w:bCs/>
          <w:sz w:val="24"/>
          <w:szCs w:val="24"/>
        </w:rPr>
      </w:pPr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1. </w:t>
      </w:r>
      <w:r w:rsidRPr="00745B79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7" w:history="1">
        <w:r w:rsidRPr="00745B79">
          <w:rPr>
            <w:rStyle w:val="a8"/>
            <w:sz w:val="24"/>
            <w:szCs w:val="24"/>
          </w:rPr>
          <w:t>http://нэб.рф/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2. «</w:t>
      </w:r>
      <w:proofErr w:type="spellStart"/>
      <w:r w:rsidRPr="00745B79">
        <w:rPr>
          <w:sz w:val="24"/>
          <w:szCs w:val="24"/>
        </w:rPr>
        <w:t>eLibrary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745B79">
          <w:rPr>
            <w:rStyle w:val="a8"/>
            <w:sz w:val="24"/>
            <w:szCs w:val="24"/>
          </w:rPr>
          <w:t>https://elibrary.ru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3. «</w:t>
      </w:r>
      <w:proofErr w:type="spellStart"/>
      <w:r w:rsidRPr="00745B79">
        <w:rPr>
          <w:sz w:val="24"/>
          <w:szCs w:val="24"/>
        </w:rPr>
        <w:t>КиберЛенинка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745B79">
          <w:rPr>
            <w:rStyle w:val="a8"/>
            <w:sz w:val="24"/>
            <w:szCs w:val="24"/>
          </w:rPr>
          <w:t>https://cyberleninka.ru/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4. ЭБС «Университетская библиотека </w:t>
      </w:r>
      <w:proofErr w:type="spellStart"/>
      <w:r w:rsidRPr="00745B79">
        <w:rPr>
          <w:sz w:val="24"/>
          <w:szCs w:val="24"/>
        </w:rPr>
        <w:t>онлайн</w:t>
      </w:r>
      <w:proofErr w:type="spellEnd"/>
      <w:r w:rsidRPr="00745B79">
        <w:rPr>
          <w:sz w:val="24"/>
          <w:szCs w:val="24"/>
        </w:rPr>
        <w:t xml:space="preserve">». – Режим доступа: </w:t>
      </w:r>
      <w:hyperlink r:id="rId20" w:history="1">
        <w:r w:rsidRPr="00745B79">
          <w:rPr>
            <w:rStyle w:val="a8"/>
            <w:sz w:val="24"/>
            <w:szCs w:val="24"/>
          </w:rPr>
          <w:t>http://www.biblioclub.ru/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745B79">
          <w:rPr>
            <w:rStyle w:val="a8"/>
            <w:sz w:val="24"/>
            <w:szCs w:val="24"/>
          </w:rPr>
          <w:t>http://www.rsl.ru/</w:t>
        </w:r>
      </w:hyperlink>
    </w:p>
    <w:p w:rsidR="00650DCC" w:rsidRDefault="00650DCC" w:rsidP="00F405EE">
      <w:pPr>
        <w:ind w:left="399" w:firstLine="0"/>
        <w:rPr>
          <w:color w:val="auto"/>
          <w:sz w:val="24"/>
          <w:szCs w:val="24"/>
        </w:rPr>
      </w:pPr>
      <w:r w:rsidRPr="00745B79">
        <w:rPr>
          <w:color w:val="auto"/>
          <w:sz w:val="24"/>
          <w:szCs w:val="24"/>
        </w:rPr>
        <w:t> </w:t>
      </w:r>
    </w:p>
    <w:p w:rsidR="00F405EE" w:rsidRDefault="00F405EE" w:rsidP="00F405EE">
      <w:pPr>
        <w:ind w:left="399" w:firstLine="0"/>
        <w:rPr>
          <w:color w:val="auto"/>
          <w:sz w:val="24"/>
          <w:szCs w:val="24"/>
        </w:rPr>
      </w:pPr>
    </w:p>
    <w:p w:rsidR="00B62A02" w:rsidRDefault="00B62A02" w:rsidP="00F405EE">
      <w:pPr>
        <w:ind w:left="399" w:firstLine="0"/>
        <w:rPr>
          <w:color w:val="auto"/>
          <w:sz w:val="24"/>
          <w:szCs w:val="24"/>
        </w:rPr>
      </w:pPr>
    </w:p>
    <w:p w:rsidR="00B62A02" w:rsidRPr="00745B79" w:rsidRDefault="00B62A02" w:rsidP="00F405EE">
      <w:pPr>
        <w:ind w:left="399" w:firstLine="0"/>
        <w:rPr>
          <w:color w:val="auto"/>
          <w:sz w:val="24"/>
          <w:szCs w:val="24"/>
        </w:rPr>
      </w:pPr>
    </w:p>
    <w:p w:rsidR="00650DCC" w:rsidRPr="00745B79" w:rsidRDefault="00650DCC" w:rsidP="00F405EE">
      <w:pPr>
        <w:pStyle w:val="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45B79">
        <w:rPr>
          <w:rFonts w:ascii="Times New Roman" w:hAnsi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F405EE" w:rsidRDefault="00F405EE" w:rsidP="00F405EE">
      <w:pPr>
        <w:rPr>
          <w:rFonts w:eastAsia="WenQuanYi Micro Hei"/>
          <w:sz w:val="24"/>
          <w:szCs w:val="24"/>
        </w:rPr>
      </w:pPr>
    </w:p>
    <w:p w:rsidR="00650DCC" w:rsidRPr="00745B79" w:rsidRDefault="00650DCC" w:rsidP="00F405EE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  <w:r w:rsidRPr="00745B7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50DCC" w:rsidRPr="00745B79" w:rsidRDefault="00650DCC" w:rsidP="00650DCC">
      <w:pPr>
        <w:rPr>
          <w:rFonts w:eastAsia="WenQuanYi Micro Hei"/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50DCC" w:rsidRPr="00745B79" w:rsidRDefault="00650DCC" w:rsidP="00650DCC">
      <w:pPr>
        <w:rPr>
          <w:sz w:val="24"/>
          <w:szCs w:val="24"/>
        </w:rPr>
      </w:pPr>
    </w:p>
    <w:p w:rsidR="00650DCC" w:rsidRPr="00745B79" w:rsidRDefault="00F405EE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650DCC" w:rsidRPr="00745B7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Windows</w:t>
      </w:r>
      <w:proofErr w:type="spellEnd"/>
      <w:r w:rsidRPr="00745B79">
        <w:rPr>
          <w:rFonts w:eastAsia="WenQuanYi Micro Hei"/>
          <w:sz w:val="24"/>
          <w:szCs w:val="24"/>
        </w:rPr>
        <w:t xml:space="preserve"> 10 x64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MicrosoftOffice</w:t>
      </w:r>
      <w:proofErr w:type="spellEnd"/>
      <w:r w:rsidRPr="00745B79">
        <w:rPr>
          <w:rFonts w:eastAsia="WenQuanYi Micro Hei"/>
          <w:sz w:val="24"/>
          <w:szCs w:val="24"/>
        </w:rPr>
        <w:t xml:space="preserve"> 2016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Firefox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GIMP</w:t>
      </w:r>
    </w:p>
    <w:p w:rsidR="00B62A02" w:rsidRDefault="00F405EE" w:rsidP="00650DCC">
      <w:pPr>
        <w:ind w:firstLine="0"/>
        <w:contextualSpacing/>
        <w:rPr>
          <w:rFonts w:eastAsia="WenQuanYi Micro Hei"/>
          <w:b/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</w:p>
    <w:p w:rsidR="00650DCC" w:rsidRPr="00745B79" w:rsidRDefault="00B62A02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650DCC" w:rsidRPr="00745B7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650DCC" w:rsidRPr="00745B79" w:rsidRDefault="00650DCC" w:rsidP="00650DCC">
      <w:pPr>
        <w:ind w:left="760" w:firstLine="0"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Не используются</w:t>
      </w:r>
    </w:p>
    <w:p w:rsidR="00650DCC" w:rsidRDefault="00650DCC" w:rsidP="00650DCC">
      <w:pPr>
        <w:rPr>
          <w:b/>
          <w:bCs/>
          <w:sz w:val="24"/>
          <w:szCs w:val="24"/>
        </w:rPr>
      </w:pPr>
    </w:p>
    <w:p w:rsidR="00F405EE" w:rsidRPr="00745B79" w:rsidRDefault="00F405EE" w:rsidP="00650DCC">
      <w:pPr>
        <w:rPr>
          <w:b/>
          <w:bCs/>
          <w:sz w:val="24"/>
          <w:szCs w:val="24"/>
        </w:rPr>
      </w:pPr>
    </w:p>
    <w:p w:rsidR="00650DCC" w:rsidRPr="00745B79" w:rsidRDefault="00650DCC" w:rsidP="00650DCC">
      <w:pPr>
        <w:ind w:firstLine="0"/>
        <w:rPr>
          <w:sz w:val="24"/>
          <w:szCs w:val="24"/>
        </w:rPr>
      </w:pPr>
      <w:r w:rsidRPr="00745B79">
        <w:rPr>
          <w:b/>
          <w:bCs/>
          <w:sz w:val="24"/>
          <w:szCs w:val="24"/>
        </w:rPr>
        <w:t xml:space="preserve">10. </w:t>
      </w:r>
      <w:r w:rsidRPr="00745B7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F405EE" w:rsidRDefault="00F405EE" w:rsidP="00650DCC">
      <w:pPr>
        <w:ind w:firstLine="527"/>
        <w:rPr>
          <w:rFonts w:eastAsia="ArialMT"/>
          <w:sz w:val="24"/>
          <w:szCs w:val="24"/>
        </w:rPr>
      </w:pP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 w:rsidRPr="00745B79">
        <w:rPr>
          <w:sz w:val="24"/>
          <w:szCs w:val="24"/>
        </w:rPr>
        <w:t>мультимедийным</w:t>
      </w:r>
      <w:proofErr w:type="spellEnd"/>
      <w:r w:rsidRPr="00745B79">
        <w:rPr>
          <w:sz w:val="24"/>
          <w:szCs w:val="24"/>
        </w:rPr>
        <w:t xml:space="preserve"> проектором и экраном.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 w:rsidRPr="00745B79">
        <w:rPr>
          <w:sz w:val="24"/>
          <w:szCs w:val="24"/>
        </w:rPr>
        <w:t>электронно-информационно-образовательную</w:t>
      </w:r>
      <w:proofErr w:type="spellEnd"/>
      <w:r w:rsidRPr="00745B79">
        <w:rPr>
          <w:sz w:val="24"/>
          <w:szCs w:val="24"/>
        </w:rPr>
        <w:t xml:space="preserve"> среду организации).</w:t>
      </w:r>
    </w:p>
    <w:p w:rsidR="00DB4A7E" w:rsidRDefault="00DB4A7E"/>
    <w:sectPr w:rsidR="00DB4A7E" w:rsidSect="0095414A">
      <w:headerReference w:type="default" r:id="rId22"/>
      <w:footerReference w:type="even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71" w:rsidRDefault="002C2D71" w:rsidP="00570E27">
      <w:r>
        <w:separator/>
      </w:r>
    </w:p>
  </w:endnote>
  <w:endnote w:type="continuationSeparator" w:id="0">
    <w:p w:rsidR="002C2D71" w:rsidRDefault="002C2D71" w:rsidP="0057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9453B8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9453B8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7947">
      <w:rPr>
        <w:rStyle w:val="a6"/>
        <w:noProof/>
      </w:rPr>
      <w:t>2</w: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71" w:rsidRDefault="002C2D71" w:rsidP="00570E27">
      <w:r>
        <w:separator/>
      </w:r>
    </w:p>
  </w:footnote>
  <w:footnote w:type="continuationSeparator" w:id="0">
    <w:p w:rsidR="002C2D71" w:rsidRDefault="002C2D71" w:rsidP="0057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95414A" w:rsidP="0095414A">
    <w:pPr>
      <w:pStyle w:val="a4"/>
      <w:framePr w:wrap="auto" w:vAnchor="text" w:hAnchor="margin" w:xAlign="right" w:y="1"/>
      <w:rPr>
        <w:rStyle w:val="a6"/>
      </w:rPr>
    </w:pPr>
  </w:p>
  <w:p w:rsidR="0095414A" w:rsidRDefault="0095414A" w:rsidP="0095414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B933D9"/>
    <w:multiLevelType w:val="hybridMultilevel"/>
    <w:tmpl w:val="C7E64F3A"/>
    <w:lvl w:ilvl="0" w:tplc="C91AA9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DCC"/>
    <w:rsid w:val="00022A1E"/>
    <w:rsid w:val="00147947"/>
    <w:rsid w:val="001A467A"/>
    <w:rsid w:val="002C2D71"/>
    <w:rsid w:val="003451DF"/>
    <w:rsid w:val="004725BE"/>
    <w:rsid w:val="00570E27"/>
    <w:rsid w:val="005D5F58"/>
    <w:rsid w:val="00650DCC"/>
    <w:rsid w:val="006C27F4"/>
    <w:rsid w:val="006D6B9A"/>
    <w:rsid w:val="00882A2C"/>
    <w:rsid w:val="009453B8"/>
    <w:rsid w:val="0095414A"/>
    <w:rsid w:val="00B62A02"/>
    <w:rsid w:val="00C10C29"/>
    <w:rsid w:val="00C63B69"/>
    <w:rsid w:val="00C767D6"/>
    <w:rsid w:val="00CC557A"/>
    <w:rsid w:val="00D03B3F"/>
    <w:rsid w:val="00D60B19"/>
    <w:rsid w:val="00DB2A45"/>
    <w:rsid w:val="00DB4A7E"/>
    <w:rsid w:val="00DD731D"/>
    <w:rsid w:val="00DE4966"/>
    <w:rsid w:val="00DE5BFD"/>
    <w:rsid w:val="00E324BF"/>
    <w:rsid w:val="00E862A2"/>
    <w:rsid w:val="00F405EE"/>
    <w:rsid w:val="00F67A18"/>
    <w:rsid w:val="00F7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C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650DCC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4">
    <w:name w:val="header"/>
    <w:basedOn w:val="a"/>
    <w:link w:val="a5"/>
    <w:rsid w:val="00650D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CC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650DCC"/>
    <w:rPr>
      <w:rFonts w:cs="Times New Roman"/>
    </w:rPr>
  </w:style>
  <w:style w:type="paragraph" w:customStyle="1" w:styleId="a7">
    <w:name w:val="Для таблиц"/>
    <w:basedOn w:val="a"/>
    <w:qFormat/>
    <w:rsid w:val="00650DCC"/>
  </w:style>
  <w:style w:type="paragraph" w:customStyle="1" w:styleId="1">
    <w:name w:val="Абзац списка1"/>
    <w:basedOn w:val="a"/>
    <w:rsid w:val="00650DCC"/>
    <w:pPr>
      <w:spacing w:after="200" w:line="276" w:lineRule="auto"/>
      <w:ind w:left="720"/>
    </w:pPr>
    <w:rPr>
      <w:rFonts w:ascii="Calibri" w:hAnsi="Calibri"/>
    </w:rPr>
  </w:style>
  <w:style w:type="character" w:styleId="a8">
    <w:name w:val="Hyperlink"/>
    <w:uiPriority w:val="99"/>
    <w:rsid w:val="00650DCC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650D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0DCC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650DC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650DCC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0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50DCC"/>
    <w:pPr>
      <w:shd w:val="clear" w:color="auto" w:fill="FFFFFF"/>
      <w:spacing w:before="100"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rsid w:val="00650DCC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50DCC"/>
    <w:pPr>
      <w:ind w:left="720"/>
      <w:contextualSpacing/>
    </w:pPr>
  </w:style>
  <w:style w:type="character" w:customStyle="1" w:styleId="A10">
    <w:name w:val="A1"/>
    <w:uiPriority w:val="99"/>
    <w:rsid w:val="00650DCC"/>
    <w:rPr>
      <w:rFonts w:ascii="Minion Pro" w:eastAsia="Times New Roman" w:hAnsi="Minion Pro"/>
      <w:color w:val="000000"/>
      <w:sz w:val="22"/>
    </w:rPr>
  </w:style>
  <w:style w:type="character" w:styleId="ae">
    <w:name w:val="Strong"/>
    <w:uiPriority w:val="99"/>
    <w:qFormat/>
    <w:rsid w:val="00650DC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7239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12</cp:revision>
  <dcterms:created xsi:type="dcterms:W3CDTF">2022-03-16T08:34:00Z</dcterms:created>
  <dcterms:modified xsi:type="dcterms:W3CDTF">2023-05-06T13:35:00Z</dcterms:modified>
</cp:coreProperties>
</file>