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93F75" w:rsidRDefault="00A93F7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93F75">
        <w:rPr>
          <w:b/>
          <w:sz w:val="24"/>
          <w:szCs w:val="24"/>
        </w:rPr>
        <w:t>Б1.О.01 МИРОВОЗЗРЕНЧЕСКИЙ (</w:t>
      </w:r>
      <w:r w:rsidR="00EF121E" w:rsidRPr="00A93F75">
        <w:rPr>
          <w:b/>
          <w:sz w:val="24"/>
          <w:szCs w:val="24"/>
        </w:rPr>
        <w:t>модуль</w:t>
      </w:r>
      <w:r w:rsidRPr="00A93F75">
        <w:rPr>
          <w:b/>
          <w:sz w:val="24"/>
          <w:szCs w:val="24"/>
        </w:rPr>
        <w:t>):</w:t>
      </w:r>
    </w:p>
    <w:p w:rsidR="00A93F75" w:rsidRDefault="00A93F75" w:rsidP="00F11AAA">
      <w:pPr>
        <w:jc w:val="center"/>
        <w:rPr>
          <w:b/>
          <w:sz w:val="28"/>
          <w:szCs w:val="28"/>
        </w:rPr>
      </w:pPr>
    </w:p>
    <w:p w:rsidR="00F11AAA" w:rsidRDefault="00F11AAA" w:rsidP="00F11AAA">
      <w:pPr>
        <w:jc w:val="center"/>
        <w:rPr>
          <w:b/>
          <w:kern w:val="0"/>
          <w:sz w:val="28"/>
          <w:szCs w:val="28"/>
          <w:lang w:eastAsia="ru-RU"/>
        </w:rPr>
      </w:pPr>
      <w:r>
        <w:rPr>
          <w:b/>
          <w:sz w:val="28"/>
          <w:szCs w:val="28"/>
        </w:rPr>
        <w:t>Б1.О.01.03 ПРАВОВЫЕ ОСНОВЫ ОБРАЗОВАТЕЛЬНОЙ ДЕЯТЕЛЬНОСТИ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F11AAA">
        <w:rPr>
          <w:b/>
          <w:sz w:val="24"/>
          <w:szCs w:val="24"/>
        </w:rPr>
        <w:t>44</w:t>
      </w:r>
      <w:r>
        <w:rPr>
          <w:b/>
          <w:sz w:val="24"/>
          <w:szCs w:val="24"/>
        </w:rPr>
        <w:t xml:space="preserve">.03.01 </w:t>
      </w:r>
      <w:r w:rsidR="00F11AAA">
        <w:rPr>
          <w:b/>
          <w:sz w:val="24"/>
          <w:szCs w:val="24"/>
        </w:rPr>
        <w:t>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F11AAA">
        <w:rPr>
          <w:b/>
          <w:sz w:val="24"/>
          <w:szCs w:val="24"/>
        </w:rPr>
        <w:t>Иностранный язык (английский язык)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4C5315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</w:t>
      </w:r>
      <w:r w:rsidR="00414A9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  <w:bookmarkStart w:id="0" w:name="_GoBack"/>
      <w:bookmarkEnd w:id="0"/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F11AA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14A93">
        <w:rPr>
          <w:sz w:val="24"/>
          <w:szCs w:val="24"/>
        </w:rPr>
        <w:t>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D8097D" w:rsidRDefault="00D8097D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20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920D08" w:rsidRPr="003C0E55" w:rsidTr="00D8097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93F75" w:rsidRPr="003C0E55" w:rsidTr="00D8097D">
        <w:trPr>
          <w:trHeight w:val="193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A93F75" w:rsidRPr="0095632D" w:rsidRDefault="00A93F75" w:rsidP="00F11AA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3F75" w:rsidRPr="0095632D" w:rsidRDefault="00A93F75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AAA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A93F75" w:rsidRPr="00A93F75" w:rsidRDefault="00A93F75" w:rsidP="00A93F75">
            <w:pPr>
              <w:ind w:hanging="24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</w:t>
            </w:r>
            <w:r w:rsidRPr="00A93F75">
              <w:rPr>
                <w:sz w:val="24"/>
                <w:szCs w:val="22"/>
              </w:rPr>
              <w:t xml:space="preserve">УК–2.1 </w:t>
            </w:r>
            <w:r>
              <w:rPr>
                <w:sz w:val="24"/>
                <w:szCs w:val="22"/>
              </w:rPr>
              <w:t>Знать:</w:t>
            </w:r>
            <w:r w:rsidRPr="00A93F75">
              <w:rPr>
                <w:sz w:val="24"/>
                <w:szCs w:val="22"/>
              </w:rPr>
              <w:t xml:space="preserve"> основы правового регулирования деятельности в сфере физической культуры и спорта</w:t>
            </w:r>
            <w:r>
              <w:rPr>
                <w:sz w:val="24"/>
                <w:szCs w:val="22"/>
              </w:rPr>
              <w:t>.</w:t>
            </w:r>
          </w:p>
          <w:p w:rsidR="00A93F75" w:rsidRPr="00A93F75" w:rsidRDefault="00A93F75" w:rsidP="00A93F75">
            <w:pPr>
              <w:ind w:hanging="24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</w:t>
            </w:r>
            <w:r w:rsidRPr="00A93F75">
              <w:rPr>
                <w:sz w:val="24"/>
                <w:szCs w:val="22"/>
              </w:rPr>
              <w:t xml:space="preserve">УК–2.2 </w:t>
            </w:r>
            <w:r>
              <w:rPr>
                <w:sz w:val="24"/>
                <w:szCs w:val="22"/>
              </w:rPr>
              <w:t>Уметь:</w:t>
            </w:r>
            <w:r w:rsidRPr="00A93F75">
              <w:rPr>
                <w:sz w:val="24"/>
                <w:szCs w:val="22"/>
              </w:rPr>
              <w:t xml:space="preserve"> обобщать информацию, анализировать, воспринимать информацию, ставить цели и выбирать пути её достижения</w:t>
            </w:r>
            <w:r>
              <w:rPr>
                <w:sz w:val="24"/>
                <w:szCs w:val="22"/>
              </w:rPr>
              <w:t>.</w:t>
            </w:r>
          </w:p>
          <w:p w:rsidR="00A93F75" w:rsidRPr="00275F79" w:rsidRDefault="00A93F75" w:rsidP="00A93F75">
            <w:pPr>
              <w:snapToGrid w:val="0"/>
              <w:spacing w:line="240" w:lineRule="auto"/>
              <w:ind w:left="0" w:hanging="24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2"/>
              </w:rPr>
              <w:t>И</w:t>
            </w:r>
            <w:r w:rsidRPr="00A93F75">
              <w:rPr>
                <w:sz w:val="24"/>
                <w:szCs w:val="22"/>
              </w:rPr>
              <w:t xml:space="preserve">УК–2.3 </w:t>
            </w:r>
            <w:r>
              <w:rPr>
                <w:sz w:val="24"/>
                <w:szCs w:val="22"/>
              </w:rPr>
              <w:t>Владеть:</w:t>
            </w:r>
            <w:r w:rsidRPr="00A93F75">
              <w:rPr>
                <w:sz w:val="24"/>
                <w:szCs w:val="22"/>
              </w:rPr>
              <w:t xml:space="preserve"> культурой мышления, способностью к обобщению, анализу, восприятию информации, постановке цели и выбору путей её достижения</w:t>
            </w:r>
            <w:r>
              <w:rPr>
                <w:sz w:val="24"/>
                <w:szCs w:val="22"/>
              </w:rPr>
              <w:t>.</w:t>
            </w:r>
          </w:p>
        </w:tc>
      </w:tr>
      <w:tr w:rsidR="00A93F75" w:rsidRPr="003C0E55" w:rsidTr="00D8097D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3F75" w:rsidRPr="0095632D" w:rsidRDefault="00A93F75" w:rsidP="00A93F7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3F75" w:rsidRPr="0095632D" w:rsidRDefault="00A93F75" w:rsidP="00A93F7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AAA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93F75" w:rsidRPr="009F6803" w:rsidRDefault="00A93F75" w:rsidP="00A93F75">
            <w:pPr>
              <w:snapToGrid w:val="0"/>
              <w:ind w:firstLine="0"/>
              <w:rPr>
                <w:bCs/>
                <w:sz w:val="24"/>
              </w:rPr>
            </w:pPr>
            <w:r w:rsidRPr="009F6803">
              <w:rPr>
                <w:bCs/>
                <w:sz w:val="24"/>
              </w:rPr>
              <w:t>ИУК</w:t>
            </w:r>
            <w:r w:rsidRPr="00A93F75">
              <w:rPr>
                <w:sz w:val="24"/>
                <w:szCs w:val="22"/>
              </w:rPr>
              <w:t>–</w:t>
            </w:r>
            <w:r w:rsidRPr="009F6803">
              <w:rPr>
                <w:bCs/>
                <w:sz w:val="24"/>
              </w:rPr>
              <w:t>10.1 Знать: принципы устройства государственной системы стран изучаемого языка.</w:t>
            </w:r>
          </w:p>
          <w:p w:rsidR="00A93F75" w:rsidRPr="009F6803" w:rsidRDefault="00A93F75" w:rsidP="00A93F75">
            <w:pPr>
              <w:snapToGrid w:val="0"/>
              <w:ind w:firstLine="0"/>
              <w:rPr>
                <w:bCs/>
                <w:sz w:val="24"/>
              </w:rPr>
            </w:pPr>
            <w:r w:rsidRPr="009F6803">
              <w:rPr>
                <w:bCs/>
                <w:sz w:val="24"/>
              </w:rPr>
              <w:t>ИУК</w:t>
            </w:r>
            <w:r w:rsidRPr="00A93F75">
              <w:rPr>
                <w:sz w:val="24"/>
                <w:szCs w:val="22"/>
              </w:rPr>
              <w:t>–</w:t>
            </w:r>
            <w:r w:rsidRPr="009F6803">
              <w:rPr>
                <w:bCs/>
                <w:sz w:val="24"/>
              </w:rPr>
              <w:t>10.2 Уметь: выделять положительные и отрицательные стороны устройства государственной системы стран изучаемого языка.</w:t>
            </w:r>
          </w:p>
          <w:p w:rsidR="00A93F75" w:rsidRDefault="00A93F75" w:rsidP="00A93F75">
            <w:pPr>
              <w:ind w:firstLine="0"/>
              <w:rPr>
                <w:bCs/>
                <w:sz w:val="24"/>
                <w:szCs w:val="24"/>
              </w:rPr>
            </w:pPr>
            <w:r w:rsidRPr="009F6803">
              <w:rPr>
                <w:bCs/>
                <w:sz w:val="24"/>
              </w:rPr>
              <w:t>ИУК</w:t>
            </w:r>
            <w:r w:rsidRPr="00A93F75">
              <w:rPr>
                <w:sz w:val="24"/>
                <w:szCs w:val="22"/>
              </w:rPr>
              <w:t>–</w:t>
            </w:r>
            <w:r w:rsidRPr="009F6803">
              <w:rPr>
                <w:bCs/>
                <w:sz w:val="24"/>
              </w:rPr>
              <w:t>10.3 Владеть: способностью критически оценивать характер межличностных отношений субъектов государственно-административной сферы своей страны и страны изучаемого языка, давать им оценку на иностранном языке.</w:t>
            </w:r>
          </w:p>
        </w:tc>
      </w:tr>
      <w:tr w:rsidR="00A93F75" w:rsidRPr="003C0E55" w:rsidTr="00D8097D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3F75" w:rsidRPr="0095632D" w:rsidRDefault="00A93F75" w:rsidP="00A93F7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3F75" w:rsidRPr="0095632D" w:rsidRDefault="00A93F75" w:rsidP="00A93F7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AA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93F75" w:rsidRPr="00A93F75" w:rsidRDefault="00A93F75" w:rsidP="00A93F75">
            <w:pPr>
              <w:pStyle w:val="TableParagraph"/>
              <w:jc w:val="both"/>
              <w:rPr>
                <w:sz w:val="24"/>
                <w:szCs w:val="24"/>
              </w:rPr>
            </w:pPr>
            <w:r w:rsidRPr="00A93F75">
              <w:rPr>
                <w:sz w:val="24"/>
                <w:szCs w:val="24"/>
              </w:rPr>
              <w:t>ИОПК–1.1. Знать: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  <w:p w:rsidR="00A93F75" w:rsidRPr="00A93F75" w:rsidRDefault="00A93F75" w:rsidP="00A93F75">
            <w:pPr>
              <w:pStyle w:val="TableParagraph"/>
              <w:jc w:val="both"/>
              <w:rPr>
                <w:sz w:val="24"/>
                <w:szCs w:val="24"/>
              </w:rPr>
            </w:pPr>
            <w:r w:rsidRPr="00A93F75">
              <w:rPr>
                <w:sz w:val="24"/>
                <w:szCs w:val="24"/>
              </w:rPr>
              <w:t xml:space="preserve">ИОПК 1.2. Уметь: применять основные нормативно-правовые акты в сфере образования и нормы профессиональной </w:t>
            </w:r>
            <w:r w:rsidRPr="00A93F75">
              <w:rPr>
                <w:sz w:val="24"/>
                <w:szCs w:val="24"/>
              </w:rPr>
              <w:lastRenderedPageBreak/>
              <w:t>этики.</w:t>
            </w:r>
          </w:p>
          <w:p w:rsidR="00A93F75" w:rsidRPr="00A93F75" w:rsidRDefault="00A93F75" w:rsidP="00A93F75">
            <w:pPr>
              <w:pStyle w:val="TableParagraph"/>
              <w:jc w:val="both"/>
              <w:rPr>
                <w:sz w:val="24"/>
                <w:szCs w:val="24"/>
              </w:rPr>
            </w:pPr>
            <w:r w:rsidRPr="00A93F75">
              <w:rPr>
                <w:sz w:val="24"/>
                <w:szCs w:val="24"/>
              </w:rPr>
              <w:t>ИОПК 1.3 Владеть: навыками применения правовых, нравственных и этических норм, требований профессиональной этики – в условиях реальных педагогических ситуаций; навыками осуществления профессиональной деятельности в соответствии с требованиями ФГОС образования обучающихся с нарушением речи и адаптированной основной образовательной программы (далее - АООП) в части анализа, содержания, организации и функционирования системы общего образования обучающихся с ОВЗ.</w:t>
            </w:r>
          </w:p>
        </w:tc>
      </w:tr>
    </w:tbl>
    <w:p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D8097D" w:rsidRPr="003C0E55" w:rsidRDefault="00D8097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8097D" w:rsidRDefault="00D8097D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bCs/>
          <w:color w:val="000000"/>
          <w:sz w:val="24"/>
          <w:szCs w:val="24"/>
          <w:u w:val="single"/>
        </w:rPr>
      </w:pP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F11AAA">
        <w:rPr>
          <w:color w:val="000000"/>
          <w:sz w:val="24"/>
          <w:szCs w:val="24"/>
        </w:rPr>
        <w:t xml:space="preserve"> </w:t>
      </w:r>
      <w:r w:rsidR="00F11AAA" w:rsidRPr="00F11AAA">
        <w:rPr>
          <w:sz w:val="24"/>
          <w:szCs w:val="24"/>
        </w:rPr>
        <w:t>состоит в формировании у студентов знаний, умений и навыков в применении норм действующего законодательства, формирование социально-правовой и профессиональной компетентности у студентов.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F11AAA" w:rsidRDefault="00F11AAA" w:rsidP="009E6D8A">
      <w:pPr>
        <w:pStyle w:val="s1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t>сформировать 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:rsidR="00F11AAA" w:rsidRDefault="00F11AAA" w:rsidP="009E6D8A">
      <w:pPr>
        <w:pStyle w:val="s1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bookmarkStart w:id="1" w:name="BM15023"/>
      <w:bookmarkStart w:id="2" w:name="BM15024"/>
      <w:bookmarkEnd w:id="1"/>
      <w:bookmarkEnd w:id="2"/>
      <w:r>
        <w:t>сформировать  способность принимать решения и совершать юридические действия в точном соответствии с законом;</w:t>
      </w:r>
    </w:p>
    <w:p w:rsidR="00F11AAA" w:rsidRDefault="00F11AAA" w:rsidP="009E6D8A">
      <w:pPr>
        <w:pStyle w:val="s1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bookmarkStart w:id="3" w:name="BM15025"/>
      <w:bookmarkEnd w:id="3"/>
      <w:r>
        <w:t>сформировать 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:rsidR="00F11AAA" w:rsidRDefault="00F11AAA" w:rsidP="009E6D8A">
      <w:pPr>
        <w:pStyle w:val="s1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bookmarkStart w:id="4" w:name="BM15026"/>
      <w:bookmarkStart w:id="5" w:name="BM15027"/>
      <w:bookmarkEnd w:id="4"/>
      <w:bookmarkEnd w:id="5"/>
      <w:r>
        <w:t>сформировать  способность подготовки юридических документов;</w:t>
      </w:r>
    </w:p>
    <w:p w:rsidR="00F11AAA" w:rsidRDefault="00F11AAA" w:rsidP="009E6D8A">
      <w:pPr>
        <w:pStyle w:val="s1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bookmarkStart w:id="6" w:name="BM15028"/>
      <w:bookmarkStart w:id="7" w:name="BM15029"/>
      <w:bookmarkStart w:id="8" w:name="BM150213"/>
      <w:bookmarkEnd w:id="6"/>
      <w:bookmarkEnd w:id="7"/>
      <w:bookmarkEnd w:id="8"/>
      <w:r>
        <w:t>сформировать  способность правильно и полно отражать результаты профессиональной деятельности в юридической и иной документации;</w:t>
      </w:r>
    </w:p>
    <w:p w:rsidR="00F11AAA" w:rsidRDefault="00F11AAA" w:rsidP="009E6D8A">
      <w:pPr>
        <w:pStyle w:val="s1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bookmarkStart w:id="9" w:name="BM150214"/>
      <w:bookmarkStart w:id="10" w:name="BM150215"/>
      <w:bookmarkEnd w:id="9"/>
      <w:bookmarkEnd w:id="10"/>
      <w:r>
        <w:t>сформировать  способность толковать различные правовые акты.</w:t>
      </w:r>
    </w:p>
    <w:p w:rsidR="00F11AAA" w:rsidRDefault="00F11AAA" w:rsidP="00920D08">
      <w:pPr>
        <w:ind w:firstLine="527"/>
        <w:rPr>
          <w:b/>
          <w:sz w:val="24"/>
          <w:szCs w:val="24"/>
          <w:u w:val="single"/>
        </w:rPr>
      </w:pP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="00920D08" w:rsidRPr="003C0E55">
        <w:rPr>
          <w:sz w:val="24"/>
          <w:szCs w:val="24"/>
        </w:rPr>
        <w:t>и</w:t>
      </w:r>
      <w:r w:rsidR="00D8097D">
        <w:rPr>
          <w:sz w:val="24"/>
          <w:szCs w:val="24"/>
        </w:rPr>
        <w:t>сциплина относится к обязательной части</w:t>
      </w:r>
      <w:r w:rsidR="00920D08" w:rsidRPr="003C0E55">
        <w:rPr>
          <w:sz w:val="24"/>
          <w:szCs w:val="24"/>
        </w:rPr>
        <w:t xml:space="preserve"> программы </w:t>
      </w:r>
      <w:proofErr w:type="spellStart"/>
      <w:r w:rsidR="00920D08" w:rsidRPr="003C0E55">
        <w:rPr>
          <w:sz w:val="24"/>
          <w:szCs w:val="24"/>
        </w:rPr>
        <w:t>бакалавриата</w:t>
      </w:r>
      <w:proofErr w:type="spellEnd"/>
      <w:r w:rsidR="00920D08" w:rsidRPr="003C0E55">
        <w:rPr>
          <w:sz w:val="24"/>
          <w:szCs w:val="24"/>
        </w:rPr>
        <w:t>.</w:t>
      </w:r>
    </w:p>
    <w:p w:rsidR="00920D08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8097D" w:rsidRPr="003C0E55" w:rsidRDefault="00D8097D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8097D" w:rsidRDefault="00D8097D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D8097D">
        <w:rPr>
          <w:sz w:val="24"/>
          <w:szCs w:val="24"/>
        </w:rPr>
        <w:t>, 72 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F11AAA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11AA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F11AA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F11AA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F11AAA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743D7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D8097D" w:rsidP="00D8097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(зачет с оценкой</w:t>
            </w:r>
            <w:r w:rsidR="00AD3CA3"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Pr="00D8097D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8924"/>
      </w:tblGrid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autoSpaceDE w:val="0"/>
              <w:autoSpaceDN w:val="0"/>
              <w:adjustRightInd w:val="0"/>
              <w:ind w:firstLine="124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F11AA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A" w:rsidRPr="00F11AAA" w:rsidRDefault="00F11AAA" w:rsidP="00D8097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1AA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Введение в теорию государства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Введение в теорию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autoSpaceDE w:val="0"/>
              <w:autoSpaceDN w:val="0"/>
              <w:adjustRightInd w:val="0"/>
              <w:ind w:firstLine="34"/>
              <w:rPr>
                <w:smallCaps/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конституционного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административного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уголовного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финансового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7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процессуального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8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гражданского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9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трудового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10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семейного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11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жилищного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12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земельного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13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экологического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14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pStyle w:val="22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11AA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Правовые основы защиты государственной, коммерческой, банковской тайн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15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pStyle w:val="22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11AA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Основы международного права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:rsidR="00920D08" w:rsidRPr="00D8097D" w:rsidRDefault="00920D08" w:rsidP="00920D08">
      <w:pPr>
        <w:spacing w:line="240" w:lineRule="auto"/>
        <w:ind w:firstLine="0"/>
        <w:rPr>
          <w:sz w:val="16"/>
          <w:szCs w:val="16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2409"/>
        <w:gridCol w:w="2127"/>
        <w:gridCol w:w="1842"/>
      </w:tblGrid>
      <w:tr w:rsidR="0056393A" w:rsidRPr="00043089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C0E55">
              <w:rPr>
                <w:b/>
                <w:sz w:val="24"/>
                <w:szCs w:val="24"/>
              </w:rPr>
              <w:t>п</w:t>
            </w:r>
            <w:proofErr w:type="spellEnd"/>
            <w:r w:rsidRPr="003C0E55">
              <w:rPr>
                <w:b/>
                <w:sz w:val="24"/>
                <w:szCs w:val="24"/>
              </w:rPr>
              <w:t>/</w:t>
            </w:r>
            <w:proofErr w:type="spellStart"/>
            <w:r w:rsidRPr="003C0E5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4308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4308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4308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308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4308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43089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4308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4308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4308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308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4308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43089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3089" w:rsidRPr="00555F6C" w:rsidRDefault="00043089" w:rsidP="0004308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3089" w:rsidRPr="00F11AAA" w:rsidRDefault="00043089" w:rsidP="0004308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Введение в теорию государства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3089" w:rsidRPr="00555F6C" w:rsidRDefault="00043089" w:rsidP="000430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43089" w:rsidRPr="00555F6C" w:rsidRDefault="00043089" w:rsidP="000430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43089" w:rsidRPr="00555F6C" w:rsidRDefault="00743D79" w:rsidP="000430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D8097D">
        <w:trPr>
          <w:trHeight w:val="26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Введение в теорию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практического </w:t>
            </w:r>
            <w:r w:rsidRPr="00555F6C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–</w:t>
            </w:r>
          </w:p>
        </w:tc>
      </w:tr>
      <w:tr w:rsidR="00743D79" w:rsidRPr="003C0E55" w:rsidTr="00D8097D">
        <w:trPr>
          <w:trHeight w:val="63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autoSpaceDE w:val="0"/>
              <w:autoSpaceDN w:val="0"/>
              <w:adjustRightInd w:val="0"/>
              <w:ind w:firstLine="34"/>
              <w:rPr>
                <w:smallCaps/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конституционного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административного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уголовного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финансового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D8097D">
        <w:trPr>
          <w:trHeight w:val="83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процессуального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гражданского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трудового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семейного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жилищного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D8097D">
        <w:trPr>
          <w:trHeight w:val="75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земельного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D8097D">
        <w:trPr>
          <w:trHeight w:val="74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pStyle w:val="22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11AA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Правовые основы защиты государственной, коммерческой, банковской тайн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D8097D">
        <w:trPr>
          <w:trHeight w:val="70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pStyle w:val="22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11AA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Основы международного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D8097D" w:rsidRDefault="00D8097D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E6D8A" w:rsidRDefault="009E6D8A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043089" w:rsidRPr="00043089" w:rsidRDefault="00043089" w:rsidP="009E6D8A">
      <w:pPr>
        <w:ind w:left="0" w:firstLine="567"/>
        <w:rPr>
          <w:kern w:val="0"/>
          <w:sz w:val="24"/>
          <w:szCs w:val="24"/>
          <w:lang w:eastAsia="ru-RU"/>
        </w:rPr>
      </w:pPr>
      <w:r w:rsidRPr="00043089">
        <w:rPr>
          <w:sz w:val="24"/>
          <w:szCs w:val="24"/>
        </w:rPr>
        <w:t xml:space="preserve">1. Понятие и источники трудового права.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lastRenderedPageBreak/>
        <w:t xml:space="preserve">2. Принципы трудового права.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3. Правила приема на работу.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4. Трудовой договор (контракт): понятие, его стороны, порядок заключения.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5. Виды трудовых договоров.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6. Рабочее время: понятие, виды.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7. Понятие и виды времени отдыха.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>8. Заработная плата. Системы оплаты труда. Гарантийные и компенсационные доплаты и выплаты.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9. Трудовые обязанности работника и работодателя.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10. Экологическое право: понятие и источники.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11. Принципы и объекты охраны окружающей среды.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12. Специфика экологических правоотношений.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13. Экологическое нормирование.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14. Лицензирование.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15. Оценка воздействия на окружающую среду.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16. Экологическая экспертиза.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17. Экологический мониторинг.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18. Контроль и надзор за деятельностью хозяйствующих субъектов.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19. Экологический аудит.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20. Ведение государственных реестров.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21. Право собственности на природные ресурсы и право природопользования.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22. Понятие государственной тайны и информации.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23. </w:t>
      </w:r>
      <w:r w:rsidRPr="00043089">
        <w:rPr>
          <w:spacing w:val="-6"/>
          <w:sz w:val="24"/>
          <w:szCs w:val="24"/>
        </w:rPr>
        <w:t>Принципы отнесения сведений к государственной тайне и засекречивания этих сведений.</w:t>
      </w:r>
      <w:r w:rsidRPr="00043089">
        <w:rPr>
          <w:sz w:val="24"/>
          <w:szCs w:val="24"/>
        </w:rPr>
        <w:t xml:space="preserve">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24. Правовые основы защиты государственной тайны.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25. Нормативно-правовые акты в области защиты государственной тайны и информации.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26. Сбор, хранение, распространение и предоставление информации.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>27. Защита информации. Права субъектов, участвующих в информационных процессах и информатизации.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28. Нормативно-правовые акты, регламентирующие порядок профессиональной деятельности.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29. Государственное и муниципальное правовое регулирование профессиональной деятельности.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30. Система и полномочия органов государственной власти, осуществляющих регулирование профессиональной деятельности.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31. Полномочия органов местного самоуправления.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32. Права и обязанности субъектов профессиональной деятельности. </w:t>
      </w:r>
    </w:p>
    <w:p w:rsidR="00920D08" w:rsidRPr="00043089" w:rsidRDefault="00043089" w:rsidP="009E6D8A">
      <w:pPr>
        <w:spacing w:line="240" w:lineRule="auto"/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>33. Ответственность за совершение правонарушений.</w:t>
      </w:r>
    </w:p>
    <w:p w:rsidR="00043089" w:rsidRDefault="00043089" w:rsidP="0004308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E6D8A" w:rsidRDefault="009E6D8A" w:rsidP="0004308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04308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043089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E6D8A" w:rsidRPr="003C0E55" w:rsidRDefault="009E6D8A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4308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rPr>
                <w:kern w:val="0"/>
                <w:sz w:val="24"/>
                <w:szCs w:val="24"/>
                <w:lang w:eastAsia="ru-RU"/>
              </w:rPr>
            </w:pPr>
            <w:r w:rsidRPr="00043089">
              <w:rPr>
                <w:sz w:val="24"/>
                <w:szCs w:val="24"/>
              </w:rPr>
              <w:t>11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pStyle w:val="a6"/>
              <w:ind w:firstLine="0"/>
              <w:rPr>
                <w:b/>
                <w:bCs/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 xml:space="preserve">Правоведение [Текст]: учебник для бакалавров и специалистов: [по дисциплине Правоведение: по </w:t>
            </w:r>
            <w:proofErr w:type="spellStart"/>
            <w:r w:rsidRPr="00043089">
              <w:rPr>
                <w:sz w:val="24"/>
                <w:szCs w:val="24"/>
              </w:rPr>
              <w:t>неюрид</w:t>
            </w:r>
            <w:proofErr w:type="spellEnd"/>
            <w:r w:rsidRPr="00043089">
              <w:rPr>
                <w:sz w:val="24"/>
                <w:szCs w:val="24"/>
              </w:rPr>
              <w:t>. спец.]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А. И. Балашов, Г. П. Рудаков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СПб.: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jc w:val="center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jc w:val="center"/>
              <w:rPr>
                <w:sz w:val="24"/>
                <w:szCs w:val="24"/>
              </w:rPr>
            </w:pPr>
          </w:p>
        </w:tc>
      </w:tr>
      <w:tr w:rsidR="0004308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22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Гражданское общество в России : Проблемы становления и развития: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proofErr w:type="spellStart"/>
            <w:r w:rsidRPr="00043089">
              <w:rPr>
                <w:sz w:val="24"/>
                <w:szCs w:val="24"/>
              </w:rPr>
              <w:t>Кучерена</w:t>
            </w:r>
            <w:proofErr w:type="spellEnd"/>
            <w:r w:rsidRPr="00043089">
              <w:rPr>
                <w:sz w:val="24"/>
                <w:szCs w:val="24"/>
              </w:rPr>
              <w:t xml:space="preserve"> А. Г., Дмитриев Ю.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089" w:rsidRPr="00043089" w:rsidRDefault="00206315" w:rsidP="00043089">
            <w:pPr>
              <w:ind w:firstLine="0"/>
              <w:rPr>
                <w:sz w:val="24"/>
                <w:szCs w:val="24"/>
              </w:rPr>
            </w:pPr>
            <w:hyperlink r:id="rId7" w:history="1">
              <w:r w:rsidR="00043089" w:rsidRPr="00043089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:rsidR="00043089" w:rsidRPr="00043089" w:rsidRDefault="00043089" w:rsidP="00043089">
            <w:pPr>
              <w:rPr>
                <w:sz w:val="24"/>
                <w:szCs w:val="24"/>
              </w:rPr>
            </w:pPr>
          </w:p>
        </w:tc>
      </w:tr>
      <w:tr w:rsidR="0004308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33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9E6D8A" w:rsidRDefault="00206315" w:rsidP="00043089">
            <w:pPr>
              <w:ind w:firstLine="0"/>
              <w:rPr>
                <w:sz w:val="24"/>
                <w:szCs w:val="24"/>
              </w:rPr>
            </w:pPr>
            <w:hyperlink r:id="rId8" w:history="1">
              <w:r w:rsidR="00043089" w:rsidRPr="009E6D8A">
                <w:rPr>
                  <w:rStyle w:val="a3"/>
                  <w:color w:val="auto"/>
                  <w:sz w:val="24"/>
                  <w:szCs w:val="24"/>
                  <w:u w:val="none"/>
                </w:rPr>
                <w:t>Правотворчество в Российской Федерации: учебное пособие</w:t>
              </w:r>
            </w:hyperlink>
            <w:r w:rsidR="00043089" w:rsidRPr="009E6D8A">
              <w:rPr>
                <w:sz w:val="24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9E6D8A" w:rsidRDefault="00206315" w:rsidP="00043089">
            <w:pPr>
              <w:ind w:firstLine="0"/>
              <w:rPr>
                <w:sz w:val="24"/>
                <w:szCs w:val="24"/>
              </w:rPr>
            </w:pPr>
            <w:hyperlink r:id="rId9" w:tgtFrame="_blank" w:history="1">
              <w:r w:rsidR="00043089" w:rsidRPr="009E6D8A">
                <w:rPr>
                  <w:rStyle w:val="a3"/>
                  <w:color w:val="auto"/>
                  <w:sz w:val="24"/>
                  <w:szCs w:val="24"/>
                  <w:u w:val="none"/>
                </w:rPr>
                <w:t>Нестеренко И.А.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М. 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089" w:rsidRPr="00043089" w:rsidRDefault="00206315" w:rsidP="00043089">
            <w:pPr>
              <w:ind w:firstLine="0"/>
              <w:rPr>
                <w:sz w:val="24"/>
                <w:szCs w:val="24"/>
              </w:rPr>
            </w:pPr>
            <w:hyperlink r:id="rId10" w:history="1">
              <w:r w:rsidR="00043089" w:rsidRPr="00043089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:rsidR="00043089" w:rsidRPr="00043089" w:rsidRDefault="00043089" w:rsidP="00043089">
            <w:pPr>
              <w:rPr>
                <w:sz w:val="24"/>
                <w:szCs w:val="24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E6D8A" w:rsidRDefault="009E6D8A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9E6D8A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043089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43089">
        <w:rPr>
          <w:rFonts w:eastAsia="MS Mincho"/>
          <w:sz w:val="24"/>
          <w:szCs w:val="24"/>
        </w:rPr>
        <w:t>Информационно–правовая система «</w:t>
      </w:r>
      <w:r w:rsidRPr="00043089">
        <w:rPr>
          <w:sz w:val="24"/>
          <w:szCs w:val="24"/>
        </w:rPr>
        <w:t xml:space="preserve">Гарант» - Режим доступа: </w:t>
      </w:r>
      <w:hyperlink r:id="rId11" w:history="1">
        <w:r w:rsidRPr="00043089">
          <w:rPr>
            <w:rStyle w:val="a3"/>
            <w:sz w:val="24"/>
            <w:szCs w:val="24"/>
          </w:rPr>
          <w:t>http://www.garant.ru/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  <w:lang w:eastAsia="ru-RU"/>
        </w:rPr>
      </w:pPr>
      <w:r w:rsidRPr="00043089">
        <w:rPr>
          <w:sz w:val="24"/>
          <w:szCs w:val="24"/>
        </w:rPr>
        <w:t xml:space="preserve">Электронная правовая база «Консультант плюс» Режим доступа:  </w:t>
      </w:r>
      <w:hyperlink r:id="rId12" w:history="1">
        <w:r w:rsidRPr="00043089">
          <w:rPr>
            <w:rStyle w:val="a3"/>
            <w:sz w:val="24"/>
            <w:szCs w:val="24"/>
          </w:rPr>
          <w:t>http://www.consultant.ru/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Кодексы и законы РФ – Режим доступа: </w:t>
      </w:r>
      <w:hyperlink r:id="rId13" w:history="1">
        <w:r w:rsidRPr="00043089">
          <w:rPr>
            <w:rStyle w:val="a3"/>
            <w:sz w:val="24"/>
            <w:szCs w:val="24"/>
          </w:rPr>
          <w:t>https://www.zakonrf.info/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Кодекс: Законодательство, комментарии, консультации, судебная практика. - Режим доступа: </w:t>
      </w:r>
      <w:hyperlink r:id="rId14" w:history="1">
        <w:r w:rsidRPr="00043089">
          <w:rPr>
            <w:rStyle w:val="a3"/>
            <w:sz w:val="24"/>
            <w:szCs w:val="24"/>
          </w:rPr>
          <w:t>http://www.kodeks.ru/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Российское образование. Федеральный образовательный портал: нормативные документы - Режим доступа: </w:t>
      </w:r>
      <w:hyperlink r:id="rId15" w:history="1">
        <w:r w:rsidRPr="00043089">
          <w:rPr>
            <w:rStyle w:val="a3"/>
            <w:sz w:val="24"/>
            <w:szCs w:val="24"/>
            <w:lang w:val="en-US"/>
          </w:rPr>
          <w:t>http</w:t>
        </w:r>
        <w:r w:rsidRPr="00043089">
          <w:rPr>
            <w:rStyle w:val="a3"/>
            <w:sz w:val="24"/>
            <w:szCs w:val="24"/>
          </w:rPr>
          <w:t>://</w:t>
        </w:r>
        <w:r w:rsidRPr="00043089">
          <w:rPr>
            <w:rStyle w:val="a3"/>
            <w:sz w:val="24"/>
            <w:szCs w:val="24"/>
            <w:lang w:val="en-US"/>
          </w:rPr>
          <w:t>www</w:t>
        </w:r>
        <w:r w:rsidRPr="00043089">
          <w:rPr>
            <w:rStyle w:val="a3"/>
            <w:sz w:val="24"/>
            <w:szCs w:val="24"/>
          </w:rPr>
          <w:t>.</w:t>
        </w:r>
        <w:proofErr w:type="spellStart"/>
        <w:r w:rsidRPr="00043089">
          <w:rPr>
            <w:rStyle w:val="a3"/>
            <w:sz w:val="24"/>
            <w:szCs w:val="24"/>
            <w:lang w:val="en-US"/>
          </w:rPr>
          <w:t>edu</w:t>
        </w:r>
        <w:proofErr w:type="spellEnd"/>
        <w:r w:rsidRPr="00043089">
          <w:rPr>
            <w:rStyle w:val="a3"/>
            <w:sz w:val="24"/>
            <w:szCs w:val="24"/>
          </w:rPr>
          <w:t>.</w:t>
        </w:r>
        <w:proofErr w:type="spellStart"/>
        <w:r w:rsidRPr="0004308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Президент Российской Федерации: Официальный сайт. [Электронный ресурс]. URL: </w:t>
      </w:r>
      <w:hyperlink r:id="rId16" w:history="1">
        <w:r w:rsidRPr="00043089">
          <w:rPr>
            <w:rStyle w:val="a3"/>
            <w:sz w:val="24"/>
            <w:szCs w:val="24"/>
          </w:rPr>
          <w:t>http://state.kremlin.ru/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Правительство Российской Федерации: Официальный сайт. [Электронный ресурс]. URL: </w:t>
      </w:r>
      <w:hyperlink r:id="rId17" w:history="1">
        <w:r w:rsidRPr="00043089">
          <w:rPr>
            <w:rStyle w:val="a3"/>
            <w:sz w:val="24"/>
            <w:szCs w:val="24"/>
          </w:rPr>
          <w:t>http://www.gov.ru/index.html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Совет Федерации Федерального Собрания Российской Федерации: Официальный сайт. [Электронный ресурс]. URL: </w:t>
      </w:r>
      <w:hyperlink r:id="rId18" w:history="1">
        <w:r w:rsidRPr="00043089">
          <w:rPr>
            <w:rStyle w:val="a3"/>
            <w:sz w:val="24"/>
            <w:szCs w:val="24"/>
          </w:rPr>
          <w:t>http://www.council.gov.ru/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Государственная Дума Федерального Собрания Российской Федерации: Официальный сайт. [Электронный ресурс]. URL: </w:t>
      </w:r>
      <w:hyperlink r:id="rId19" w:history="1">
        <w:r w:rsidRPr="00043089">
          <w:rPr>
            <w:rStyle w:val="a3"/>
            <w:sz w:val="24"/>
            <w:szCs w:val="24"/>
          </w:rPr>
          <w:t>http://www.duma.gov.ru/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Конституционный Суд Российской Федерации: Официальный сайт. [Электронный ресурс]. URL: </w:t>
      </w:r>
      <w:hyperlink r:id="rId20" w:history="1">
        <w:r w:rsidRPr="00043089">
          <w:rPr>
            <w:rStyle w:val="a3"/>
            <w:sz w:val="24"/>
            <w:szCs w:val="24"/>
          </w:rPr>
          <w:t>http://www.ksrf.ru/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Верховный Суд Российской Федерации: Официальный сайт. [Электронный ресурс]. URL: </w:t>
      </w:r>
      <w:hyperlink r:id="rId21" w:history="1">
        <w:r w:rsidRPr="00043089">
          <w:rPr>
            <w:rStyle w:val="a3"/>
            <w:sz w:val="24"/>
            <w:szCs w:val="24"/>
          </w:rPr>
          <w:t>http://www.supcourt.ru/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Сайт Министерства образования и науки - Режим доступа: </w:t>
      </w:r>
      <w:hyperlink r:id="rId22" w:history="1">
        <w:r w:rsidRPr="00043089">
          <w:rPr>
            <w:rStyle w:val="a3"/>
            <w:sz w:val="24"/>
            <w:szCs w:val="24"/>
            <w:lang w:val="en-US"/>
          </w:rPr>
          <w:t>http</w:t>
        </w:r>
        <w:r w:rsidRPr="00043089">
          <w:rPr>
            <w:rStyle w:val="a3"/>
            <w:sz w:val="24"/>
            <w:szCs w:val="24"/>
          </w:rPr>
          <w:t>://</w:t>
        </w:r>
        <w:r w:rsidRPr="00043089">
          <w:rPr>
            <w:rStyle w:val="a3"/>
            <w:sz w:val="24"/>
            <w:szCs w:val="24"/>
            <w:lang w:val="en-US"/>
          </w:rPr>
          <w:t>www</w:t>
        </w:r>
        <w:r w:rsidRPr="00043089">
          <w:rPr>
            <w:rStyle w:val="a3"/>
            <w:sz w:val="24"/>
            <w:szCs w:val="24"/>
          </w:rPr>
          <w:t>.</w:t>
        </w:r>
        <w:proofErr w:type="spellStart"/>
        <w:r w:rsidRPr="00043089">
          <w:rPr>
            <w:rStyle w:val="a3"/>
            <w:sz w:val="24"/>
            <w:szCs w:val="24"/>
            <w:lang w:val="en-US"/>
          </w:rPr>
          <w:t>mon</w:t>
        </w:r>
        <w:proofErr w:type="spellEnd"/>
        <w:r w:rsidRPr="00043089">
          <w:rPr>
            <w:rStyle w:val="a3"/>
            <w:sz w:val="24"/>
            <w:szCs w:val="24"/>
          </w:rPr>
          <w:t>.</w:t>
        </w:r>
        <w:proofErr w:type="spellStart"/>
        <w:r w:rsidRPr="00043089">
          <w:rPr>
            <w:rStyle w:val="a3"/>
            <w:sz w:val="24"/>
            <w:szCs w:val="24"/>
            <w:lang w:val="en-US"/>
          </w:rPr>
          <w:t>gov</w:t>
        </w:r>
        <w:proofErr w:type="spellEnd"/>
        <w:r w:rsidRPr="00043089">
          <w:rPr>
            <w:rStyle w:val="a3"/>
            <w:sz w:val="24"/>
            <w:szCs w:val="24"/>
          </w:rPr>
          <w:t>.</w:t>
        </w:r>
        <w:proofErr w:type="spellStart"/>
        <w:r w:rsidRPr="0004308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  <w:lang w:val="en-US"/>
        </w:rPr>
      </w:pPr>
      <w:r w:rsidRPr="00043089">
        <w:rPr>
          <w:sz w:val="24"/>
          <w:szCs w:val="24"/>
        </w:rPr>
        <w:lastRenderedPageBreak/>
        <w:t>Электронная библиотека "</w:t>
      </w:r>
      <w:proofErr w:type="spellStart"/>
      <w:r w:rsidRPr="00043089">
        <w:rPr>
          <w:sz w:val="24"/>
          <w:szCs w:val="24"/>
        </w:rPr>
        <w:t>Либэр</w:t>
      </w:r>
      <w:proofErr w:type="spellEnd"/>
      <w:r w:rsidRPr="00043089">
        <w:rPr>
          <w:sz w:val="24"/>
          <w:szCs w:val="24"/>
        </w:rPr>
        <w:t xml:space="preserve">" [Электронный ресурс]. </w:t>
      </w:r>
      <w:r w:rsidRPr="00043089">
        <w:rPr>
          <w:sz w:val="24"/>
          <w:szCs w:val="24"/>
          <w:lang w:val="en-US"/>
        </w:rPr>
        <w:t xml:space="preserve">URL: </w:t>
      </w:r>
      <w:hyperlink r:id="rId23" w:history="1">
        <w:r w:rsidRPr="00043089">
          <w:rPr>
            <w:rStyle w:val="a3"/>
            <w:sz w:val="24"/>
            <w:szCs w:val="24"/>
            <w:lang w:val="en-US"/>
          </w:rPr>
          <w:t>http://liber.rpa-mjust.ru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ЭБС </w:t>
      </w:r>
      <w:proofErr w:type="spellStart"/>
      <w:r w:rsidRPr="00043089">
        <w:rPr>
          <w:sz w:val="24"/>
          <w:szCs w:val="24"/>
        </w:rPr>
        <w:t>Знаниум</w:t>
      </w:r>
      <w:proofErr w:type="spellEnd"/>
      <w:r w:rsidRPr="00043089">
        <w:rPr>
          <w:sz w:val="24"/>
          <w:szCs w:val="24"/>
        </w:rPr>
        <w:t xml:space="preserve"> [Электронный ресурс]. </w:t>
      </w:r>
      <w:r w:rsidRPr="00043089">
        <w:rPr>
          <w:sz w:val="24"/>
          <w:szCs w:val="24"/>
          <w:lang w:val="en-US"/>
        </w:rPr>
        <w:t>URL</w:t>
      </w:r>
      <w:r w:rsidRPr="00043089">
        <w:rPr>
          <w:sz w:val="24"/>
          <w:szCs w:val="24"/>
        </w:rPr>
        <w:t xml:space="preserve">: </w:t>
      </w:r>
      <w:hyperlink r:id="rId24" w:history="1">
        <w:r w:rsidRPr="00043089">
          <w:rPr>
            <w:rStyle w:val="a3"/>
            <w:sz w:val="24"/>
            <w:szCs w:val="24"/>
            <w:lang w:val="en-US"/>
          </w:rPr>
          <w:t>http</w:t>
        </w:r>
        <w:r w:rsidRPr="00043089">
          <w:rPr>
            <w:rStyle w:val="a3"/>
            <w:sz w:val="24"/>
            <w:szCs w:val="24"/>
          </w:rPr>
          <w:t>://</w:t>
        </w:r>
        <w:proofErr w:type="spellStart"/>
        <w:r w:rsidRPr="00043089">
          <w:rPr>
            <w:rStyle w:val="a3"/>
            <w:sz w:val="24"/>
            <w:szCs w:val="24"/>
            <w:lang w:val="en-US"/>
          </w:rPr>
          <w:t>znanium</w:t>
        </w:r>
        <w:proofErr w:type="spellEnd"/>
        <w:r w:rsidRPr="00043089">
          <w:rPr>
            <w:rStyle w:val="a3"/>
            <w:sz w:val="24"/>
            <w:szCs w:val="24"/>
          </w:rPr>
          <w:t>.</w:t>
        </w:r>
        <w:r w:rsidRPr="00043089">
          <w:rPr>
            <w:rStyle w:val="a3"/>
            <w:sz w:val="24"/>
            <w:szCs w:val="24"/>
            <w:lang w:val="en-US"/>
          </w:rPr>
          <w:t>com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ЭБС </w:t>
      </w:r>
      <w:proofErr w:type="spellStart"/>
      <w:r w:rsidRPr="00043089">
        <w:rPr>
          <w:sz w:val="24"/>
          <w:szCs w:val="24"/>
          <w:lang w:val="en-US"/>
        </w:rPr>
        <w:t>IPRbooks</w:t>
      </w:r>
      <w:proofErr w:type="spellEnd"/>
      <w:r w:rsidRPr="00043089">
        <w:rPr>
          <w:sz w:val="24"/>
          <w:szCs w:val="24"/>
        </w:rPr>
        <w:t xml:space="preserve"> [Электронный ресурс]. </w:t>
      </w:r>
      <w:r w:rsidRPr="00043089">
        <w:rPr>
          <w:sz w:val="24"/>
          <w:szCs w:val="24"/>
          <w:lang w:val="en-US"/>
        </w:rPr>
        <w:t>URL</w:t>
      </w:r>
      <w:r w:rsidRPr="00043089">
        <w:rPr>
          <w:sz w:val="24"/>
          <w:szCs w:val="24"/>
        </w:rPr>
        <w:t xml:space="preserve">: </w:t>
      </w:r>
      <w:hyperlink r:id="rId25" w:history="1">
        <w:r w:rsidRPr="00043089">
          <w:rPr>
            <w:rStyle w:val="a3"/>
            <w:sz w:val="24"/>
            <w:szCs w:val="24"/>
            <w:lang w:val="en-US"/>
          </w:rPr>
          <w:t>http</w:t>
        </w:r>
        <w:r w:rsidRPr="00043089">
          <w:rPr>
            <w:rStyle w:val="a3"/>
            <w:sz w:val="24"/>
            <w:szCs w:val="24"/>
          </w:rPr>
          <w:t>://</w:t>
        </w:r>
        <w:r w:rsidRPr="00043089">
          <w:rPr>
            <w:rStyle w:val="a3"/>
            <w:sz w:val="24"/>
            <w:szCs w:val="24"/>
            <w:lang w:val="en-US"/>
          </w:rPr>
          <w:t>www</w:t>
        </w:r>
        <w:r w:rsidRPr="00043089">
          <w:rPr>
            <w:rStyle w:val="a3"/>
            <w:sz w:val="24"/>
            <w:szCs w:val="24"/>
          </w:rPr>
          <w:t>.</w:t>
        </w:r>
        <w:proofErr w:type="spellStart"/>
        <w:r w:rsidRPr="00043089">
          <w:rPr>
            <w:rStyle w:val="a3"/>
            <w:sz w:val="24"/>
            <w:szCs w:val="24"/>
            <w:lang w:val="en-US"/>
          </w:rPr>
          <w:t>iprbookshop</w:t>
        </w:r>
        <w:proofErr w:type="spellEnd"/>
        <w:r w:rsidRPr="00043089">
          <w:rPr>
            <w:rStyle w:val="a3"/>
            <w:sz w:val="24"/>
            <w:szCs w:val="24"/>
          </w:rPr>
          <w:t>.</w:t>
        </w:r>
        <w:proofErr w:type="spellStart"/>
        <w:r w:rsidRPr="0004308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043089" w:rsidRPr="00043089" w:rsidRDefault="00043089" w:rsidP="00043089">
      <w:pPr>
        <w:pStyle w:val="3"/>
        <w:widowControl/>
        <w:numPr>
          <w:ilvl w:val="0"/>
          <w:numId w:val="6"/>
        </w:numPr>
        <w:tabs>
          <w:tab w:val="clear" w:pos="788"/>
          <w:tab w:val="left" w:pos="0"/>
        </w:tabs>
        <w:suppressAutoHyphens w:val="0"/>
        <w:spacing w:after="0"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26" w:history="1">
        <w:r w:rsidRPr="00043089">
          <w:rPr>
            <w:rStyle w:val="a3"/>
            <w:sz w:val="24"/>
            <w:szCs w:val="24"/>
          </w:rPr>
          <w:t>http://biblioclub.ru/</w:t>
        </w:r>
      </w:hyperlink>
    </w:p>
    <w:p w:rsidR="00920D08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E6D8A" w:rsidRPr="003C0E55" w:rsidRDefault="009E6D8A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E6D8A" w:rsidRDefault="009E6D8A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043089" w:rsidRPr="00043089" w:rsidRDefault="00043089" w:rsidP="00043089">
      <w:pPr>
        <w:ind w:left="360"/>
        <w:contextualSpacing/>
        <w:rPr>
          <w:bCs/>
          <w:kern w:val="0"/>
          <w:sz w:val="24"/>
          <w:szCs w:val="24"/>
          <w:lang w:eastAsia="en-US"/>
        </w:rPr>
      </w:pPr>
      <w:r w:rsidRPr="00043089">
        <w:rPr>
          <w:rFonts w:eastAsia="MS Mincho"/>
          <w:sz w:val="24"/>
          <w:szCs w:val="24"/>
        </w:rPr>
        <w:t>Информационно–правовая система «</w:t>
      </w:r>
      <w:r w:rsidRPr="00043089">
        <w:rPr>
          <w:sz w:val="24"/>
          <w:szCs w:val="24"/>
        </w:rPr>
        <w:t xml:space="preserve">Гарант» - </w:t>
      </w:r>
      <w:hyperlink r:id="rId27" w:history="1">
        <w:r w:rsidRPr="00043089">
          <w:rPr>
            <w:rStyle w:val="a3"/>
            <w:sz w:val="24"/>
            <w:szCs w:val="24"/>
          </w:rPr>
          <w:t>http://www.garant.ru/</w:t>
        </w:r>
      </w:hyperlink>
    </w:p>
    <w:p w:rsidR="005B5E17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E6D8A" w:rsidRPr="003C0E55" w:rsidRDefault="009E6D8A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267FD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96B" w:rsidRDefault="003C196B" w:rsidP="009E6D8A">
      <w:pPr>
        <w:spacing w:line="240" w:lineRule="auto"/>
      </w:pPr>
      <w:r>
        <w:separator/>
      </w:r>
    </w:p>
  </w:endnote>
  <w:endnote w:type="continuationSeparator" w:id="0">
    <w:p w:rsidR="003C196B" w:rsidRDefault="003C196B" w:rsidP="009E6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Gothic-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96B" w:rsidRDefault="003C196B" w:rsidP="009E6D8A">
      <w:pPr>
        <w:spacing w:line="240" w:lineRule="auto"/>
      </w:pPr>
      <w:r>
        <w:separator/>
      </w:r>
    </w:p>
  </w:footnote>
  <w:footnote w:type="continuationSeparator" w:id="0">
    <w:p w:rsidR="003C196B" w:rsidRDefault="003C196B" w:rsidP="009E6D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8A508B5"/>
    <w:multiLevelType w:val="hybridMultilevel"/>
    <w:tmpl w:val="7EDAD050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F3DDC"/>
    <w:multiLevelType w:val="hybridMultilevel"/>
    <w:tmpl w:val="CEDEA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D08"/>
    <w:rsid w:val="00043089"/>
    <w:rsid w:val="000A6B4E"/>
    <w:rsid w:val="001043F8"/>
    <w:rsid w:val="001071B9"/>
    <w:rsid w:val="00180109"/>
    <w:rsid w:val="00206315"/>
    <w:rsid w:val="002668FA"/>
    <w:rsid w:val="00267FD1"/>
    <w:rsid w:val="00275F79"/>
    <w:rsid w:val="002825CF"/>
    <w:rsid w:val="003C196B"/>
    <w:rsid w:val="00414A93"/>
    <w:rsid w:val="004C5315"/>
    <w:rsid w:val="00555F6C"/>
    <w:rsid w:val="0056393A"/>
    <w:rsid w:val="005B5E17"/>
    <w:rsid w:val="00670C73"/>
    <w:rsid w:val="006E7CAD"/>
    <w:rsid w:val="00734464"/>
    <w:rsid w:val="00743D79"/>
    <w:rsid w:val="007A76D3"/>
    <w:rsid w:val="00920D08"/>
    <w:rsid w:val="0095632D"/>
    <w:rsid w:val="009E6D8A"/>
    <w:rsid w:val="00A648A8"/>
    <w:rsid w:val="00A93F75"/>
    <w:rsid w:val="00AD3CA3"/>
    <w:rsid w:val="00AF286E"/>
    <w:rsid w:val="00B32455"/>
    <w:rsid w:val="00D8097D"/>
    <w:rsid w:val="00EF121E"/>
    <w:rsid w:val="00F11AAA"/>
    <w:rsid w:val="00F60CF5"/>
    <w:rsid w:val="00FB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s1">
    <w:name w:val="s_1"/>
    <w:basedOn w:val="a"/>
    <w:rsid w:val="00F11AAA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F11AAA"/>
    <w:pPr>
      <w:widowControl/>
      <w:tabs>
        <w:tab w:val="clear" w:pos="788"/>
      </w:tabs>
      <w:suppressAutoHyphens w:val="0"/>
      <w:overflowPunct w:val="0"/>
      <w:autoSpaceDE w:val="0"/>
      <w:autoSpaceDN w:val="0"/>
      <w:adjustRightInd w:val="0"/>
      <w:spacing w:line="240" w:lineRule="auto"/>
      <w:ind w:left="0" w:firstLine="0"/>
    </w:pPr>
    <w:rPr>
      <w:rFonts w:ascii="CenturyGothic-BoldItalic" w:hAnsi="CenturyGothic-BoldItalic"/>
      <w:b/>
      <w:i/>
      <w:kern w:val="0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430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43089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customStyle="1" w:styleId="TableParagraph">
    <w:name w:val="Table Paragraph"/>
    <w:basedOn w:val="a"/>
    <w:uiPriority w:val="1"/>
    <w:qFormat/>
    <w:rsid w:val="00A93F75"/>
    <w:pPr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e">
    <w:name w:val="header"/>
    <w:basedOn w:val="a"/>
    <w:link w:val="af"/>
    <w:uiPriority w:val="99"/>
    <w:semiHidden/>
    <w:unhideWhenUsed/>
    <w:rsid w:val="009E6D8A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E6D8A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footer"/>
    <w:basedOn w:val="a"/>
    <w:link w:val="af1"/>
    <w:uiPriority w:val="99"/>
    <w:semiHidden/>
    <w:unhideWhenUsed/>
    <w:rsid w:val="009E6D8A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E6D8A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books/122585" TargetMode="External"/><Relationship Id="rId13" Type="http://schemas.openxmlformats.org/officeDocument/2006/relationships/hyperlink" Target="https://www.zakonrf.info/" TargetMode="External"/><Relationship Id="rId18" Type="http://schemas.openxmlformats.org/officeDocument/2006/relationships/hyperlink" Target="http://www.council.gov.ru/" TargetMode="External"/><Relationship Id="rId26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upcourt.ru/" TargetMode="Externa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://www.gov.ru/index.html" TargetMode="External"/><Relationship Id="rId25" Type="http://schemas.openxmlformats.org/officeDocument/2006/relationships/hyperlink" Target="http://www.iprbookshop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tate.kremlin.ru/" TargetMode="External"/><Relationship Id="rId20" Type="http://schemas.openxmlformats.org/officeDocument/2006/relationships/hyperlink" Target="http://www.ksrf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.ru/" TargetMode="External"/><Relationship Id="rId24" Type="http://schemas.openxmlformats.org/officeDocument/2006/relationships/hyperlink" Target="http://znanium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liber.rpa-mjust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www.duma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authors/26370" TargetMode="External"/><Relationship Id="rId14" Type="http://schemas.openxmlformats.org/officeDocument/2006/relationships/hyperlink" Target="http://www.kodeks.ru/" TargetMode="External"/><Relationship Id="rId22" Type="http://schemas.openxmlformats.org/officeDocument/2006/relationships/hyperlink" Target="http://www.mon.gov.ru" TargetMode="External"/><Relationship Id="rId27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10</cp:revision>
  <cp:lastPrinted>2020-11-13T10:48:00Z</cp:lastPrinted>
  <dcterms:created xsi:type="dcterms:W3CDTF">2022-03-21T09:30:00Z</dcterms:created>
  <dcterms:modified xsi:type="dcterms:W3CDTF">2023-05-06T13:34:00Z</dcterms:modified>
</cp:coreProperties>
</file>