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3B" w:rsidRDefault="00501EDE">
      <w:pPr>
        <w:tabs>
          <w:tab w:val="left" w:pos="0"/>
          <w:tab w:val="left" w:pos="1530"/>
        </w:tabs>
        <w:spacing w:line="100" w:lineRule="atLeast"/>
        <w:jc w:val="center"/>
      </w:pPr>
      <w:r>
        <w:t>ГОСУДАРСТВЕННОЕ АВТОНО</w:t>
      </w:r>
      <w:r w:rsidR="00733A4E">
        <w:t>МНОЕ ОБРАЗОВАТЕЛЬНОЕ УЧРЕЖДЕНИЕ</w:t>
      </w:r>
      <w:r w:rsidR="00733A4E">
        <w:br/>
      </w:r>
      <w:r>
        <w:t xml:space="preserve">ВЫСШЕГО ОБРАЗОВАНИЯ </w:t>
      </w:r>
    </w:p>
    <w:p w:rsidR="001D433B" w:rsidRDefault="001D433B">
      <w:pPr>
        <w:tabs>
          <w:tab w:val="left" w:pos="0"/>
          <w:tab w:val="left" w:pos="1530"/>
        </w:tabs>
        <w:spacing w:line="100" w:lineRule="atLeast"/>
        <w:jc w:val="center"/>
        <w:rPr>
          <w:b/>
        </w:rPr>
      </w:pPr>
    </w:p>
    <w:p w:rsidR="001D433B" w:rsidRDefault="00501EDE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D433B" w:rsidRDefault="00501EDE">
      <w:pPr>
        <w:tabs>
          <w:tab w:val="left" w:pos="1530"/>
        </w:tabs>
        <w:spacing w:line="100" w:lineRule="atLeast"/>
        <w:ind w:left="40" w:hanging="40"/>
        <w:jc w:val="center"/>
      </w:pPr>
      <w:r>
        <w:rPr>
          <w:b/>
        </w:rPr>
        <w:t>ИМЕНИ А.С. ПУШКИНА»</w:t>
      </w:r>
    </w:p>
    <w:p w:rsidR="001D433B" w:rsidRDefault="001D433B">
      <w:pPr>
        <w:tabs>
          <w:tab w:val="left" w:pos="1530"/>
        </w:tabs>
        <w:spacing w:line="100" w:lineRule="atLeast"/>
        <w:ind w:left="40" w:hanging="40"/>
        <w:jc w:val="center"/>
      </w:pPr>
    </w:p>
    <w:p w:rsidR="001D433B" w:rsidRDefault="001D433B">
      <w:pPr>
        <w:tabs>
          <w:tab w:val="left" w:pos="1530"/>
        </w:tabs>
        <w:spacing w:line="100" w:lineRule="atLeast"/>
        <w:ind w:left="40" w:hanging="40"/>
        <w:jc w:val="center"/>
      </w:pPr>
    </w:p>
    <w:p w:rsidR="001D433B" w:rsidRDefault="001D433B">
      <w:pPr>
        <w:tabs>
          <w:tab w:val="left" w:pos="1530"/>
        </w:tabs>
        <w:spacing w:line="100" w:lineRule="atLeast"/>
        <w:ind w:left="40" w:hanging="40"/>
        <w:jc w:val="center"/>
      </w:pPr>
    </w:p>
    <w:p w:rsidR="001D433B" w:rsidRDefault="00501EDE">
      <w:pPr>
        <w:tabs>
          <w:tab w:val="left" w:pos="1530"/>
        </w:tabs>
        <w:spacing w:line="100" w:lineRule="atLeast"/>
        <w:ind w:left="40" w:firstLine="5630"/>
      </w:pPr>
      <w:r>
        <w:t>УТВЕРЖДАЮ</w:t>
      </w:r>
    </w:p>
    <w:p w:rsidR="001D433B" w:rsidRDefault="00501EDE">
      <w:pPr>
        <w:tabs>
          <w:tab w:val="left" w:pos="1530"/>
        </w:tabs>
        <w:spacing w:line="100" w:lineRule="atLeast"/>
        <w:ind w:left="40" w:firstLine="5630"/>
      </w:pPr>
      <w:r>
        <w:t>Проректор по учебно-методической</w:t>
      </w:r>
    </w:p>
    <w:p w:rsidR="001D433B" w:rsidRDefault="00501EDE">
      <w:pPr>
        <w:tabs>
          <w:tab w:val="left" w:pos="1530"/>
        </w:tabs>
        <w:spacing w:line="100" w:lineRule="atLeast"/>
        <w:ind w:left="40" w:firstLine="5630"/>
      </w:pPr>
      <w:r>
        <w:t xml:space="preserve">работе </w:t>
      </w:r>
    </w:p>
    <w:p w:rsidR="001D433B" w:rsidRDefault="00501EDE">
      <w:pPr>
        <w:tabs>
          <w:tab w:val="left" w:pos="1530"/>
        </w:tabs>
        <w:spacing w:line="100" w:lineRule="atLeast"/>
        <w:ind w:left="40" w:firstLine="5630"/>
      </w:pPr>
      <w:r>
        <w:t>____________ С.Н.Большаков</w:t>
      </w: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1D433B" w:rsidRDefault="00501EDE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rFonts w:cs="Courier New"/>
        </w:rPr>
      </w:pPr>
      <w:r>
        <w:rPr>
          <w:caps/>
        </w:rPr>
        <w:t>РАБОЧАЯ ПРОГРАММА</w:t>
      </w:r>
    </w:p>
    <w:p w:rsidR="001D433B" w:rsidRDefault="00501EDE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  <w:r>
        <w:rPr>
          <w:rFonts w:cs="Courier New"/>
        </w:rPr>
        <w:t>дисциплины</w:t>
      </w: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1D433B" w:rsidRPr="00501EDE" w:rsidRDefault="00501EDE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b/>
        </w:rPr>
      </w:pPr>
      <w:r w:rsidRPr="00501EDE">
        <w:rPr>
          <w:b/>
          <w:color w:val="000000"/>
        </w:rPr>
        <w:t xml:space="preserve">Б1.В.02 ПРОФЕССИОНАЛЬНАЯ КОММУНИКАЦИЯ </w:t>
      </w:r>
      <w:r w:rsidR="00A62956" w:rsidRPr="00501EDE">
        <w:rPr>
          <w:b/>
          <w:color w:val="000000"/>
        </w:rPr>
        <w:t>(модуль</w:t>
      </w:r>
      <w:r w:rsidRPr="00501EDE">
        <w:rPr>
          <w:b/>
          <w:color w:val="000000"/>
        </w:rPr>
        <w:t>):</w:t>
      </w: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b/>
          <w:color w:val="000000"/>
          <w:sz w:val="28"/>
        </w:rPr>
      </w:pPr>
    </w:p>
    <w:p w:rsidR="001D433B" w:rsidRDefault="00501EDE">
      <w:pPr>
        <w:jc w:val="center"/>
        <w:rPr>
          <w:bCs/>
          <w:sz w:val="28"/>
          <w:vertAlign w:val="subscript"/>
        </w:rPr>
      </w:pPr>
      <w:r>
        <w:rPr>
          <w:b/>
          <w:sz w:val="28"/>
        </w:rPr>
        <w:t>Б1.В.02.ДВ.03.01 ПРОФЕССИОНАЛЬНАЯ КОММУНИКАЦИЯ НА НЕМЕЦКОМ ЯЗЫКЕ</w:t>
      </w:r>
    </w:p>
    <w:p w:rsidR="001D433B" w:rsidRDefault="001D433B">
      <w:pPr>
        <w:jc w:val="center"/>
        <w:rPr>
          <w:bCs/>
        </w:rPr>
      </w:pPr>
    </w:p>
    <w:p w:rsidR="001D433B" w:rsidRDefault="00501EDE">
      <w:pPr>
        <w:jc w:val="center"/>
        <w:rPr>
          <w:b/>
          <w:bCs/>
        </w:rPr>
      </w:pPr>
      <w:r>
        <w:rPr>
          <w:bCs/>
        </w:rPr>
        <w:t xml:space="preserve">Направление подготовки </w:t>
      </w:r>
      <w:r>
        <w:rPr>
          <w:b/>
          <w:bCs/>
        </w:rPr>
        <w:t xml:space="preserve">44.03.01 Педагогическое образование </w:t>
      </w:r>
    </w:p>
    <w:p w:rsidR="001D433B" w:rsidRDefault="00501EDE">
      <w:pPr>
        <w:jc w:val="center"/>
        <w:rPr>
          <w:b/>
          <w:bCs/>
        </w:rPr>
      </w:pPr>
      <w:r>
        <w:t xml:space="preserve">Направленность (профиль): </w:t>
      </w:r>
      <w:r>
        <w:rPr>
          <w:b/>
          <w:bCs/>
        </w:rPr>
        <w:t>Иностранный язык (английский язык)</w:t>
      </w:r>
    </w:p>
    <w:p w:rsidR="001D433B" w:rsidRDefault="001D433B">
      <w:pPr>
        <w:jc w:val="center"/>
        <w:rPr>
          <w:b/>
          <w:bCs/>
        </w:rPr>
      </w:pPr>
    </w:p>
    <w:p w:rsidR="001D433B" w:rsidRDefault="00501EDE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350292">
        <w:rPr>
          <w:bCs/>
        </w:rPr>
        <w:t>202</w:t>
      </w:r>
      <w:bookmarkStart w:id="0" w:name="_GoBack"/>
      <w:bookmarkEnd w:id="0"/>
      <w:r w:rsidR="00FC3943">
        <w:rPr>
          <w:bCs/>
        </w:rPr>
        <w:t>2</w:t>
      </w:r>
      <w:r>
        <w:rPr>
          <w:bCs/>
        </w:rPr>
        <w:t>)</w:t>
      </w:r>
    </w:p>
    <w:p w:rsidR="001D433B" w:rsidRDefault="001D433B">
      <w:pPr>
        <w:jc w:val="center"/>
        <w:rPr>
          <w:bCs/>
        </w:rPr>
      </w:pPr>
    </w:p>
    <w:p w:rsidR="001D433B" w:rsidRDefault="001D433B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1D433B" w:rsidRDefault="001D433B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1D433B" w:rsidRDefault="001D433B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1D433B" w:rsidRDefault="001D433B">
      <w:pPr>
        <w:tabs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</w:pPr>
    </w:p>
    <w:p w:rsidR="001D433B" w:rsidRDefault="001D433B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501EDE" w:rsidRDefault="00501EDE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501EDE" w:rsidRDefault="00501EDE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501EDE" w:rsidRDefault="00501EDE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1D433B" w:rsidRDefault="00501EDE">
      <w:pPr>
        <w:tabs>
          <w:tab w:val="left" w:pos="748"/>
          <w:tab w:val="left" w:pos="828"/>
          <w:tab w:val="left" w:pos="3822"/>
        </w:tabs>
        <w:spacing w:line="100" w:lineRule="atLeast"/>
        <w:jc w:val="center"/>
        <w:rPr>
          <w:b/>
          <w:bCs/>
          <w:caps/>
          <w:sz w:val="28"/>
          <w:szCs w:val="28"/>
        </w:rPr>
      </w:pPr>
      <w:r>
        <w:t xml:space="preserve">Санкт-Петербург </w:t>
      </w:r>
    </w:p>
    <w:p w:rsidR="001D433B" w:rsidRDefault="00501EDE">
      <w:pPr>
        <w:pStyle w:val="ab"/>
        <w:ind w:firstLine="0"/>
        <w:jc w:val="center"/>
        <w:rPr>
          <w:color w:val="000000"/>
        </w:rPr>
        <w:sectPr w:rsidR="001D433B" w:rsidSect="00501EDE">
          <w:pgSz w:w="11906" w:h="16838"/>
          <w:pgMar w:top="993" w:right="1144" w:bottom="1134" w:left="1134" w:header="0" w:footer="0" w:gutter="0"/>
          <w:cols w:space="720"/>
          <w:formProt w:val="0"/>
          <w:docGrid w:linePitch="600" w:charSpace="32768"/>
        </w:sectPr>
      </w:pPr>
      <w:r>
        <w:rPr>
          <w:caps/>
        </w:rPr>
        <w:t>202</w:t>
      </w:r>
      <w:r w:rsidR="00FC3943">
        <w:rPr>
          <w:caps/>
        </w:rPr>
        <w:t>2</w:t>
      </w:r>
    </w:p>
    <w:p w:rsidR="001D433B" w:rsidRDefault="00501EDE">
      <w:pPr>
        <w:spacing w:line="100" w:lineRule="atLeast"/>
        <w:ind w:left="-16"/>
        <w:rPr>
          <w:b/>
          <w:color w:val="000000"/>
        </w:rPr>
      </w:pPr>
      <w:r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B821C4" w:rsidRDefault="00501EDE">
      <w:pPr>
        <w:pStyle w:val="ad"/>
        <w:spacing w:line="100" w:lineRule="atLeast"/>
        <w:ind w:left="0"/>
        <w:rPr>
          <w:b/>
          <w:color w:val="000000"/>
        </w:rPr>
      </w:pPr>
      <w:r>
        <w:rPr>
          <w:b/>
          <w:color w:val="000000"/>
        </w:rPr>
        <w:tab/>
      </w:r>
    </w:p>
    <w:p w:rsidR="001D433B" w:rsidRDefault="00B821C4">
      <w:pPr>
        <w:pStyle w:val="ad"/>
        <w:spacing w:line="100" w:lineRule="atLeast"/>
        <w:ind w:left="0"/>
      </w:pPr>
      <w:r>
        <w:rPr>
          <w:b/>
          <w:color w:val="000000"/>
        </w:rPr>
        <w:tab/>
      </w:r>
      <w:r w:rsidR="00501EDE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1D433B" w:rsidRDefault="001D433B">
      <w:pPr>
        <w:pStyle w:val="ad"/>
        <w:spacing w:line="100" w:lineRule="atLeast"/>
        <w:ind w:left="0"/>
      </w:pPr>
    </w:p>
    <w:tbl>
      <w:tblPr>
        <w:tblW w:w="9641" w:type="dxa"/>
        <w:tblInd w:w="-7" w:type="dxa"/>
        <w:tblCellMar>
          <w:left w:w="122" w:type="dxa"/>
        </w:tblCellMar>
        <w:tblLook w:val="0000"/>
      </w:tblPr>
      <w:tblGrid>
        <w:gridCol w:w="1705"/>
        <w:gridCol w:w="3299"/>
        <w:gridCol w:w="4637"/>
      </w:tblGrid>
      <w:tr w:rsidR="001D433B">
        <w:trPr>
          <w:trHeight w:val="435"/>
        </w:trPr>
        <w:tc>
          <w:tcPr>
            <w:tcW w:w="1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33B" w:rsidRDefault="00501EDE">
            <w:pPr>
              <w:pStyle w:val="af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33B" w:rsidRDefault="00501EDE">
            <w:pPr>
              <w:pStyle w:val="af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 компетенции </w:t>
            </w:r>
          </w:p>
          <w:p w:rsidR="001D433B" w:rsidRDefault="00501EDE">
            <w:pPr>
              <w:pStyle w:val="af"/>
              <w:spacing w:line="100" w:lineRule="atLeast"/>
              <w:jc w:val="center"/>
              <w:rPr>
                <w:color w:val="00000A"/>
              </w:rPr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433B" w:rsidRDefault="00501EDE">
            <w:pPr>
              <w:pStyle w:val="af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A"/>
              </w:rPr>
              <w:t>Индикаторы компетенций (код и содержание)</w:t>
            </w:r>
          </w:p>
        </w:tc>
      </w:tr>
      <w:tr w:rsidR="00B821C4">
        <w:trPr>
          <w:trHeight w:val="43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21C4" w:rsidRDefault="00B821C4" w:rsidP="00E71456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21C4" w:rsidRDefault="00B821C4" w:rsidP="00E71456">
            <w:pPr>
              <w:pStyle w:val="ae"/>
              <w:rPr>
                <w:rFonts w:cs="Times New Roman"/>
              </w:rPr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>
              <w:t>ых</w:t>
            </w:r>
            <w:proofErr w:type="spellEnd"/>
            <w:r>
              <w:t>) языке (ах)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1C4" w:rsidRDefault="00B821C4" w:rsidP="00B821C4">
            <w:pPr>
              <w:pStyle w:val="af"/>
              <w:ind w:hanging="40"/>
              <w:jc w:val="both"/>
            </w:pPr>
            <w: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B821C4" w:rsidRDefault="00B821C4" w:rsidP="00B821C4">
            <w:pPr>
              <w:snapToGrid w:val="0"/>
              <w:jc w:val="both"/>
              <w:rPr>
                <w:sz w:val="20"/>
                <w:szCs w:val="20"/>
              </w:rPr>
            </w:pPr>
            <w: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B821C4" w:rsidRDefault="00B821C4" w:rsidP="00B821C4">
            <w:pPr>
              <w:tabs>
                <w:tab w:val="left" w:pos="708"/>
              </w:tabs>
              <w:ind w:hanging="40"/>
              <w:jc w:val="both"/>
            </w:pPr>
            <w:r>
              <w:rPr>
                <w:bCs/>
              </w:rPr>
              <w:t xml:space="preserve">ИУК 4.2 Уметь: </w:t>
            </w:r>
            <w:r>
              <w:t>конструировать грамматически и синтаксически правильные формы;</w:t>
            </w:r>
          </w:p>
          <w:p w:rsidR="00B821C4" w:rsidRDefault="00B821C4" w:rsidP="00B821C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t>воспринимать и порождать иноязычные высказывания в соответствии с коммуникативной задачей;</w:t>
            </w:r>
          </w:p>
          <w:p w:rsidR="00B821C4" w:rsidRDefault="00B821C4" w:rsidP="00B821C4">
            <w:pPr>
              <w:snapToGrid w:val="0"/>
              <w:jc w:val="both"/>
            </w:pPr>
            <w:r>
              <w:rPr>
                <w:bCs/>
              </w:rPr>
              <w:t xml:space="preserve">ИУК 4.3 Владеть: </w:t>
            </w:r>
            <w: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</w:tbl>
    <w:p w:rsidR="001D433B" w:rsidRDefault="001D433B">
      <w:pPr>
        <w:spacing w:line="100" w:lineRule="atLeast"/>
      </w:pPr>
    </w:p>
    <w:p w:rsidR="00B821C4" w:rsidRDefault="00B821C4">
      <w:pPr>
        <w:spacing w:line="100" w:lineRule="atLeast"/>
      </w:pPr>
    </w:p>
    <w:p w:rsidR="001D433B" w:rsidRDefault="00501EDE">
      <w:pPr>
        <w:rPr>
          <w:b/>
        </w:rPr>
      </w:pPr>
      <w:r>
        <w:rPr>
          <w:b/>
        </w:rPr>
        <w:t xml:space="preserve">2. МЕСТО ДИСЦИПЛИНЫ В СТРУКТУРЕ ОП: </w:t>
      </w:r>
    </w:p>
    <w:p w:rsidR="00B821C4" w:rsidRDefault="00B821C4">
      <w:pPr>
        <w:pStyle w:val="14125"/>
        <w:spacing w:line="240" w:lineRule="auto"/>
        <w:ind w:firstLine="284"/>
        <w:rPr>
          <w:b/>
          <w:sz w:val="24"/>
          <w:szCs w:val="24"/>
        </w:rPr>
      </w:pPr>
    </w:p>
    <w:p w:rsidR="001D433B" w:rsidRDefault="00B821C4">
      <w:pPr>
        <w:pStyle w:val="14125"/>
        <w:spacing w:line="240" w:lineRule="auto"/>
        <w:ind w:firstLine="284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ab/>
      </w:r>
      <w:r w:rsidR="00501EDE">
        <w:rPr>
          <w:b/>
          <w:sz w:val="24"/>
          <w:szCs w:val="24"/>
        </w:rPr>
        <w:t>Цель</w:t>
      </w:r>
      <w:r w:rsidR="00501EDE">
        <w:rPr>
          <w:sz w:val="24"/>
          <w:szCs w:val="24"/>
        </w:rPr>
        <w:t xml:space="preserve"> курса: сформировать у учащихся навыки профессиональной коммуникации в ее языковой, предметной и </w:t>
      </w:r>
      <w:proofErr w:type="spellStart"/>
      <w:r w:rsidR="00501EDE">
        <w:rPr>
          <w:sz w:val="24"/>
          <w:szCs w:val="24"/>
        </w:rPr>
        <w:t>деятельностной</w:t>
      </w:r>
      <w:proofErr w:type="spellEnd"/>
      <w:r w:rsidR="00501EDE">
        <w:rPr>
          <w:sz w:val="24"/>
          <w:szCs w:val="24"/>
        </w:rPr>
        <w:t xml:space="preserve"> формах, учитывающих стереотипы мышления и поведения в культурах изучаемых языков.</w:t>
      </w:r>
    </w:p>
    <w:p w:rsidR="001D433B" w:rsidRDefault="00B821C4">
      <w:pPr>
        <w:tabs>
          <w:tab w:val="left" w:pos="708"/>
        </w:tabs>
        <w:ind w:firstLine="284"/>
        <w:jc w:val="both"/>
      </w:pPr>
      <w:r>
        <w:rPr>
          <w:bCs/>
          <w:iCs/>
        </w:rPr>
        <w:tab/>
      </w:r>
      <w:r w:rsidR="00501EDE">
        <w:rPr>
          <w:bCs/>
          <w:iCs/>
        </w:rPr>
        <w:t xml:space="preserve">В </w:t>
      </w:r>
      <w:r w:rsidR="00501EDE">
        <w:rPr>
          <w:b/>
          <w:bCs/>
          <w:iCs/>
        </w:rPr>
        <w:t>задачи</w:t>
      </w:r>
      <w:r w:rsidR="00501EDE">
        <w:rPr>
          <w:bCs/>
          <w:iCs/>
        </w:rPr>
        <w:t xml:space="preserve"> курса данной дисциплины входит:</w:t>
      </w:r>
    </w:p>
    <w:p w:rsidR="001D433B" w:rsidRDefault="00501EDE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t>Овладение культурой иноязычного устного и письменного профессионального общения на основе развития общей, лингвистической, прагматической и межкультурной компетенций;</w:t>
      </w:r>
    </w:p>
    <w:p w:rsidR="001D433B" w:rsidRDefault="00501EDE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rPr>
          <w:color w:val="000000"/>
        </w:rPr>
        <w:t>Развитие умения корректно строить речь на немецком языке с соблюдением лексических, грамматических, синтаксических и стилистических норм, умения выбирать нужную коммуникативную схему, исходя из конкретной коммуникативной ситуации и характера отношений в соответствующей социальной и возрастной среде.</w:t>
      </w:r>
    </w:p>
    <w:p w:rsidR="001D433B" w:rsidRDefault="00501EDE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rPr>
          <w:color w:val="000000"/>
        </w:rPr>
        <w:t>Воспитание бережного отношения к национальным культурным традициям немецкоязычных стран, лингвистического вкуса, совершенствование языковой и функционально-стилистической компетентности обучающихся.</w:t>
      </w:r>
    </w:p>
    <w:p w:rsidR="001D433B" w:rsidRDefault="00501EDE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rPr>
          <w:color w:val="000000"/>
        </w:rPr>
        <w:t>Развитие умения осуществлять самоконтроль с помощью усвоенной культуры речевого общения.</w:t>
      </w:r>
    </w:p>
    <w:p w:rsidR="001D433B" w:rsidRDefault="00501EDE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bCs/>
        </w:rPr>
      </w:pPr>
      <w:r>
        <w:rPr>
          <w:color w:val="000000"/>
        </w:rPr>
        <w:t xml:space="preserve">Развитие межкультурной восприимчивости и воспитание на этой основе </w:t>
      </w:r>
      <w:r>
        <w:rPr>
          <w:color w:val="000000"/>
        </w:rPr>
        <w:lastRenderedPageBreak/>
        <w:t>готовности к разным формам международных контактов и сотрудничества.</w:t>
      </w:r>
    </w:p>
    <w:p w:rsidR="001D433B" w:rsidRDefault="00501EDE" w:rsidP="00A62956">
      <w:pPr>
        <w:tabs>
          <w:tab w:val="left" w:pos="708"/>
        </w:tabs>
        <w:ind w:firstLine="708"/>
        <w:jc w:val="both"/>
      </w:pPr>
      <w:r>
        <w:rPr>
          <w:bCs/>
        </w:rPr>
        <w:t xml:space="preserve">Дисциплина реализуется в рамках вариативной части Блока 1 «Дисциплины (модули)» программы </w:t>
      </w:r>
      <w:proofErr w:type="spellStart"/>
      <w:r>
        <w:rPr>
          <w:bCs/>
        </w:rPr>
        <w:t>бакалавриата</w:t>
      </w:r>
      <w:proofErr w:type="spellEnd"/>
      <w:r>
        <w:rPr>
          <w:bCs/>
        </w:rPr>
        <w:t>, относится к дисциплинам по выбору, определяет направленность (профиль).  Для успешного освоения дисциплины учащиеся должны обладать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</w:t>
      </w:r>
      <w:r>
        <w:rPr>
          <w:bCs/>
          <w:color w:val="FF0000"/>
        </w:rPr>
        <w:t xml:space="preserve"> </w:t>
      </w:r>
      <w:r>
        <w:rPr>
          <w:bCs/>
        </w:rPr>
        <w:t>Данная дисциплина следует за изучением дисциплин модуля «Профессиональная коммуникация» (Б1.В.02.ДВ.02.01 «Межкультурные основы профессиональной коммуникации учителя» и Б1.В.02.ДВ.02.02 «Межкультурная коммуникация в полиэтнической образовательной среде») и предшествует прохождению производственных практик (технологическая (проектно-технологическая) практика, научно-исследовательская работа) и преддипломной практики, для успешного завершения которых требуется освоение указанных в п. 1 компетенций.</w:t>
      </w:r>
    </w:p>
    <w:p w:rsidR="001D433B" w:rsidRDefault="001D433B" w:rsidP="00A62956">
      <w:pPr>
        <w:widowControl w:val="0"/>
        <w:tabs>
          <w:tab w:val="left" w:pos="993"/>
        </w:tabs>
        <w:jc w:val="both"/>
      </w:pPr>
    </w:p>
    <w:p w:rsidR="00A62956" w:rsidRDefault="00A62956" w:rsidP="00A62956">
      <w:pPr>
        <w:widowControl w:val="0"/>
        <w:tabs>
          <w:tab w:val="left" w:pos="993"/>
        </w:tabs>
        <w:jc w:val="both"/>
      </w:pPr>
    </w:p>
    <w:p w:rsidR="00A62956" w:rsidRDefault="00501EDE" w:rsidP="00A62956">
      <w:pPr>
        <w:tabs>
          <w:tab w:val="right" w:leader="underscore" w:pos="8505"/>
        </w:tabs>
        <w:jc w:val="both"/>
      </w:pPr>
      <w:r>
        <w:rPr>
          <w:b/>
        </w:rPr>
        <w:t>3. ОБЪЕМ ДИСЦИПЛИНЫ И ВИДЫ УЧЕБНОЙ РАБОТЫ</w:t>
      </w:r>
    </w:p>
    <w:p w:rsidR="00A62956" w:rsidRDefault="00A62956" w:rsidP="00A62956">
      <w:pPr>
        <w:tabs>
          <w:tab w:val="right" w:leader="underscore" w:pos="8505"/>
        </w:tabs>
        <w:jc w:val="both"/>
      </w:pPr>
    </w:p>
    <w:p w:rsidR="001D433B" w:rsidRDefault="00A62956" w:rsidP="00A62956">
      <w:pPr>
        <w:tabs>
          <w:tab w:val="right" w:leader="underscore" w:pos="8505"/>
        </w:tabs>
        <w:ind w:firstLine="567"/>
        <w:jc w:val="both"/>
      </w:pPr>
      <w:r>
        <w:tab/>
      </w:r>
      <w:r w:rsidR="00501EDE">
        <w:t>Общая трудоемкость по дисциплине сос</w:t>
      </w:r>
      <w:r w:rsidR="00B821C4">
        <w:t>тавляет 13 зачетных единиц, 468 </w:t>
      </w:r>
      <w:r w:rsidR="00501EDE">
        <w:t>академических часов.</w:t>
      </w:r>
      <w:r>
        <w:t>(</w:t>
      </w:r>
      <w:r w:rsidR="00501EDE" w:rsidRPr="00A62956">
        <w:rPr>
          <w:i/>
        </w:rPr>
        <w:t>Одна зачётная единица соответствует 36 академическим часам</w:t>
      </w:r>
      <w:r w:rsidR="00501EDE">
        <w:t>.</w:t>
      </w:r>
      <w:r>
        <w:t>)</w:t>
      </w:r>
    </w:p>
    <w:p w:rsidR="001D433B" w:rsidRDefault="00501EDE" w:rsidP="00A62956">
      <w:pPr>
        <w:tabs>
          <w:tab w:val="right" w:leader="underscore" w:pos="8505"/>
        </w:tabs>
        <w:ind w:firstLine="567"/>
        <w:jc w:val="both"/>
      </w:pPr>
      <w:r>
        <w:t>Очная форма обучения</w:t>
      </w:r>
    </w:p>
    <w:tbl>
      <w:tblPr>
        <w:tblW w:w="9601" w:type="dxa"/>
        <w:tblInd w:w="5" w:type="dxa"/>
        <w:tblLook w:val="0000"/>
      </w:tblPr>
      <w:tblGrid>
        <w:gridCol w:w="6627"/>
        <w:gridCol w:w="1273"/>
        <w:gridCol w:w="36"/>
        <w:gridCol w:w="1665"/>
      </w:tblGrid>
      <w:tr w:rsidR="00B821C4" w:rsidTr="00B810E2">
        <w:trPr>
          <w:trHeight w:val="323"/>
        </w:trPr>
        <w:tc>
          <w:tcPr>
            <w:tcW w:w="662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821C4" w:rsidRDefault="00B821C4">
            <w:pPr>
              <w:jc w:val="center"/>
            </w:pPr>
            <w:r>
              <w:t>Вид учебной работы</w:t>
            </w:r>
          </w:p>
        </w:tc>
        <w:tc>
          <w:tcPr>
            <w:tcW w:w="2974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1C4" w:rsidRDefault="00B821C4">
            <w:pPr>
              <w:jc w:val="center"/>
              <w:rPr>
                <w:b/>
              </w:rPr>
            </w:pPr>
            <w:r>
              <w:t>Трудоемкость в акад.час</w:t>
            </w:r>
          </w:p>
        </w:tc>
      </w:tr>
      <w:tr w:rsidR="00B821C4" w:rsidTr="00B810E2">
        <w:trPr>
          <w:trHeight w:val="582"/>
        </w:trPr>
        <w:tc>
          <w:tcPr>
            <w:tcW w:w="662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1C4" w:rsidRDefault="00B821C4">
            <w:pPr>
              <w:jc w:val="both"/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1C4" w:rsidRDefault="00B821C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1C4" w:rsidRDefault="00B821C4">
            <w:pPr>
              <w:jc w:val="center"/>
            </w:pPr>
            <w:r>
              <w:t>Практическая подготовка</w:t>
            </w:r>
          </w:p>
        </w:tc>
      </w:tr>
      <w:tr w:rsidR="001D433B">
        <w:trPr>
          <w:trHeight w:val="424"/>
        </w:trPr>
        <w:tc>
          <w:tcPr>
            <w:tcW w:w="66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</w:tcPr>
          <w:p w:rsidR="001D433B" w:rsidRDefault="00501EDE">
            <w:pPr>
              <w:jc w:val="both"/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:rsidR="001D433B" w:rsidRDefault="00501EDE">
            <w:pPr>
              <w:jc w:val="center"/>
            </w:pPr>
            <w:r>
              <w:t>212</w:t>
            </w:r>
          </w:p>
        </w:tc>
      </w:tr>
      <w:tr w:rsidR="001D433B">
        <w:tc>
          <w:tcPr>
            <w:tcW w:w="66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в том числе: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1D433B">
            <w:pPr>
              <w:pStyle w:val="af"/>
              <w:snapToGrid w:val="0"/>
              <w:jc w:val="center"/>
            </w:pPr>
          </w:p>
        </w:tc>
      </w:tr>
      <w:tr w:rsidR="001D433B">
        <w:tc>
          <w:tcPr>
            <w:tcW w:w="66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ind w:left="57"/>
            </w:pPr>
            <w:r>
              <w:t>Лекции</w:t>
            </w:r>
          </w:p>
        </w:tc>
        <w:tc>
          <w:tcPr>
            <w:tcW w:w="13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center"/>
            </w:pPr>
            <w:r>
              <w:t>-</w:t>
            </w:r>
          </w:p>
        </w:tc>
      </w:tr>
      <w:tr w:rsidR="001D433B">
        <w:tc>
          <w:tcPr>
            <w:tcW w:w="66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ind w:left="57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center"/>
            </w:pPr>
            <w:r>
              <w:t>212</w:t>
            </w:r>
            <w:r>
              <w:rPr>
                <w:b/>
                <w:bCs/>
              </w:rPr>
              <w:t>/-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center"/>
            </w:pPr>
            <w:r>
              <w:t>22/-</w:t>
            </w:r>
          </w:p>
        </w:tc>
      </w:tr>
      <w:tr w:rsidR="001D433B">
        <w:tc>
          <w:tcPr>
            <w:tcW w:w="66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</w:tcPr>
          <w:p w:rsidR="001D433B" w:rsidRDefault="00501EDE">
            <w:pPr>
              <w:jc w:val="both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:rsidR="001D433B" w:rsidRDefault="00501EDE">
            <w:pPr>
              <w:pStyle w:val="af"/>
              <w:jc w:val="center"/>
            </w:pPr>
            <w:r>
              <w:t>220</w:t>
            </w:r>
          </w:p>
        </w:tc>
      </w:tr>
      <w:tr w:rsidR="001D433B">
        <w:tc>
          <w:tcPr>
            <w:tcW w:w="66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1D433B" w:rsidRDefault="00501EDE">
            <w:pPr>
              <w:jc w:val="both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1D433B" w:rsidRDefault="00501EDE">
            <w:pPr>
              <w:pStyle w:val="af"/>
              <w:snapToGrid w:val="0"/>
              <w:jc w:val="center"/>
            </w:pPr>
            <w:r>
              <w:t>36</w:t>
            </w:r>
          </w:p>
        </w:tc>
      </w:tr>
      <w:tr w:rsidR="001D433B">
        <w:tc>
          <w:tcPr>
            <w:tcW w:w="66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контактная работа</w:t>
            </w:r>
          </w:p>
        </w:tc>
        <w:tc>
          <w:tcPr>
            <w:tcW w:w="2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B821C4">
            <w:pPr>
              <w:pStyle w:val="af"/>
              <w:jc w:val="center"/>
            </w:pPr>
            <w:r>
              <w:t>2,35</w:t>
            </w:r>
          </w:p>
        </w:tc>
      </w:tr>
      <w:tr w:rsidR="001D433B">
        <w:tc>
          <w:tcPr>
            <w:tcW w:w="66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самостоятельная работа по подготовке к экзамену</w:t>
            </w:r>
          </w:p>
        </w:tc>
        <w:tc>
          <w:tcPr>
            <w:tcW w:w="2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center"/>
            </w:pPr>
            <w:r>
              <w:t>3</w:t>
            </w:r>
            <w:r w:rsidR="00B821C4">
              <w:t>3,65</w:t>
            </w:r>
          </w:p>
        </w:tc>
      </w:tr>
      <w:tr w:rsidR="001D433B">
        <w:trPr>
          <w:trHeight w:val="454"/>
        </w:trPr>
        <w:tc>
          <w:tcPr>
            <w:tcW w:w="66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</w:tcPr>
          <w:p w:rsidR="001D433B" w:rsidRDefault="00501EDE">
            <w:pPr>
              <w:jc w:val="both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1D433B" w:rsidRDefault="00501EDE">
            <w:pPr>
              <w:jc w:val="center"/>
            </w:pPr>
            <w:r>
              <w:t>468 /13</w:t>
            </w:r>
          </w:p>
        </w:tc>
      </w:tr>
    </w:tbl>
    <w:p w:rsidR="001D433B" w:rsidRDefault="00501EDE" w:rsidP="00B821C4">
      <w:pPr>
        <w:jc w:val="both"/>
      </w:pPr>
      <w:r>
        <w:t xml:space="preserve"> </w:t>
      </w:r>
    </w:p>
    <w:p w:rsidR="00B821C4" w:rsidRDefault="00B821C4" w:rsidP="00B821C4">
      <w:pPr>
        <w:jc w:val="both"/>
        <w:rPr>
          <w:b/>
        </w:rPr>
      </w:pPr>
    </w:p>
    <w:p w:rsidR="001D433B" w:rsidRDefault="00501EDE" w:rsidP="00B821C4">
      <w:pPr>
        <w:tabs>
          <w:tab w:val="right" w:leader="underscore" w:pos="8505"/>
        </w:tabs>
        <w:jc w:val="both"/>
      </w:pPr>
      <w:r>
        <w:rPr>
          <w:b/>
        </w:rPr>
        <w:t>4. СОДЕРЖАНИЕ ДИСЦИПЛИНЫ</w:t>
      </w:r>
    </w:p>
    <w:p w:rsidR="00B821C4" w:rsidRDefault="00B821C4" w:rsidP="00B821C4">
      <w:pPr>
        <w:shd w:val="clear" w:color="auto" w:fill="FFFFFF"/>
        <w:ind w:left="40"/>
        <w:jc w:val="both"/>
      </w:pPr>
      <w:r>
        <w:tab/>
      </w:r>
    </w:p>
    <w:p w:rsidR="001D433B" w:rsidRDefault="00B821C4" w:rsidP="00B821C4">
      <w:pPr>
        <w:shd w:val="clear" w:color="auto" w:fill="FFFFFF"/>
        <w:ind w:left="40"/>
        <w:jc w:val="both"/>
      </w:pPr>
      <w:r>
        <w:tab/>
      </w:r>
      <w:r w:rsidR="00501EDE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B821C4" w:rsidRDefault="00B821C4" w:rsidP="00B821C4">
      <w:pPr>
        <w:shd w:val="clear" w:color="auto" w:fill="FFFFFF"/>
        <w:ind w:left="40"/>
        <w:jc w:val="both"/>
        <w:rPr>
          <w:b/>
        </w:rPr>
      </w:pPr>
    </w:p>
    <w:p w:rsidR="001D433B" w:rsidRDefault="00B821C4" w:rsidP="00B821C4">
      <w:pPr>
        <w:tabs>
          <w:tab w:val="left" w:pos="708"/>
        </w:tabs>
        <w:jc w:val="both"/>
        <w:rPr>
          <w:b/>
        </w:rPr>
      </w:pPr>
      <w:r>
        <w:rPr>
          <w:b/>
        </w:rPr>
        <w:tab/>
      </w:r>
      <w:r w:rsidR="00501EDE">
        <w:rPr>
          <w:b/>
        </w:rPr>
        <w:t>4.1. Блоки (разделы) дисциплины и их содержание:</w:t>
      </w:r>
    </w:p>
    <w:p w:rsidR="001D433B" w:rsidRDefault="00501EDE" w:rsidP="00B821C4">
      <w:pPr>
        <w:pStyle w:val="1"/>
        <w:shd w:val="clear" w:color="auto" w:fill="FFFFFF"/>
        <w:spacing w:beforeAutospacing="0" w:afterAutospacing="0"/>
        <w:jc w:val="both"/>
        <w:textAlignment w:val="center"/>
        <w:rPr>
          <w:b w:val="0"/>
          <w:bCs w:val="0"/>
          <w:kern w:val="0"/>
          <w:sz w:val="24"/>
          <w:szCs w:val="24"/>
          <w:lang w:val="de-DE" w:eastAsia="ar-SA"/>
        </w:rPr>
      </w:pPr>
      <w:r>
        <w:rPr>
          <w:bCs w:val="0"/>
          <w:kern w:val="0"/>
          <w:sz w:val="24"/>
          <w:szCs w:val="24"/>
          <w:lang w:eastAsia="ar-SA"/>
        </w:rPr>
        <w:t>Раздел</w:t>
      </w:r>
      <w:r>
        <w:rPr>
          <w:bCs w:val="0"/>
          <w:kern w:val="0"/>
          <w:sz w:val="24"/>
          <w:szCs w:val="24"/>
          <w:lang w:val="de-DE" w:eastAsia="ar-SA"/>
        </w:rPr>
        <w:t xml:space="preserve"> 1.</w:t>
      </w:r>
      <w:r>
        <w:rPr>
          <w:b w:val="0"/>
          <w:bCs w:val="0"/>
          <w:kern w:val="0"/>
          <w:sz w:val="24"/>
          <w:szCs w:val="24"/>
          <w:lang w:val="de-DE" w:eastAsia="ar-SA"/>
        </w:rPr>
        <w:t xml:space="preserve"> „Übersetzen / Dolmetschen: Berufsethos, Translationskultur und Kulturkompetenz"</w:t>
      </w:r>
    </w:p>
    <w:p w:rsidR="001D433B" w:rsidRDefault="00501EDE" w:rsidP="00B821C4">
      <w:pPr>
        <w:tabs>
          <w:tab w:val="left" w:pos="708"/>
        </w:tabs>
        <w:jc w:val="both"/>
        <w:rPr>
          <w:lang w:val="de-DE"/>
        </w:rPr>
      </w:pPr>
      <w:r>
        <w:rPr>
          <w:lang w:val="de-DE"/>
        </w:rPr>
        <w:t xml:space="preserve">Relativsätze mit wer; Modalsätze; Passiv und Passiversatzformen; Indefinitpronomen. </w:t>
      </w:r>
    </w:p>
    <w:p w:rsidR="001D433B" w:rsidRDefault="00501EDE" w:rsidP="00B821C4">
      <w:pPr>
        <w:pStyle w:val="1"/>
        <w:shd w:val="clear" w:color="auto" w:fill="FFFFFF"/>
        <w:spacing w:beforeAutospacing="0" w:afterAutospacing="0"/>
        <w:jc w:val="both"/>
        <w:textAlignment w:val="center"/>
        <w:rPr>
          <w:b w:val="0"/>
          <w:bCs w:val="0"/>
          <w:kern w:val="0"/>
          <w:sz w:val="24"/>
          <w:szCs w:val="24"/>
          <w:lang w:val="de-DE" w:eastAsia="ar-SA"/>
        </w:rPr>
      </w:pPr>
      <w:r>
        <w:rPr>
          <w:bCs w:val="0"/>
          <w:kern w:val="0"/>
          <w:sz w:val="24"/>
          <w:szCs w:val="24"/>
          <w:lang w:eastAsia="ar-SA"/>
        </w:rPr>
        <w:t>Раздел</w:t>
      </w:r>
      <w:r>
        <w:rPr>
          <w:bCs w:val="0"/>
          <w:kern w:val="0"/>
          <w:sz w:val="24"/>
          <w:szCs w:val="24"/>
          <w:lang w:val="de-DE" w:eastAsia="ar-SA"/>
        </w:rPr>
        <w:t xml:space="preserve"> 2.</w:t>
      </w:r>
      <w:r>
        <w:rPr>
          <w:b w:val="0"/>
          <w:bCs w:val="0"/>
          <w:kern w:val="0"/>
          <w:sz w:val="24"/>
          <w:szCs w:val="24"/>
          <w:lang w:val="de-DE" w:eastAsia="ar-SA"/>
        </w:rPr>
        <w:t xml:space="preserve">  „Infos über Deutschland: Politik, Landschaften und Städte, Traditionen und Bräuche, Kulturerbe, Studium usw." </w:t>
      </w:r>
    </w:p>
    <w:p w:rsidR="001D433B" w:rsidRDefault="00501EDE" w:rsidP="00B821C4">
      <w:pPr>
        <w:tabs>
          <w:tab w:val="left" w:pos="708"/>
        </w:tabs>
        <w:jc w:val="both"/>
        <w:rPr>
          <w:lang w:val="de-DE"/>
        </w:rPr>
      </w:pPr>
      <w:r>
        <w:rPr>
          <w:lang w:val="de-DE"/>
        </w:rPr>
        <w:lastRenderedPageBreak/>
        <w:t xml:space="preserve">Textzusammenhang; Präpositionen mit Genitiv; Relativsatz mit Genitiv; Passiv mit sein; Vergleichsätze mit als / als ob / als wenn im Konjunktiv II. </w:t>
      </w:r>
    </w:p>
    <w:p w:rsidR="001D433B" w:rsidRDefault="00501EDE" w:rsidP="00B821C4">
      <w:pPr>
        <w:pStyle w:val="1"/>
        <w:shd w:val="clear" w:color="auto" w:fill="FFFFFF"/>
        <w:spacing w:beforeAutospacing="0" w:afterAutospacing="0"/>
        <w:jc w:val="both"/>
        <w:textAlignment w:val="center"/>
        <w:rPr>
          <w:b w:val="0"/>
          <w:bCs w:val="0"/>
          <w:kern w:val="0"/>
          <w:sz w:val="24"/>
          <w:szCs w:val="24"/>
          <w:lang w:val="de-DE" w:eastAsia="ar-SA"/>
        </w:rPr>
      </w:pPr>
      <w:r>
        <w:rPr>
          <w:bCs w:val="0"/>
          <w:kern w:val="0"/>
          <w:sz w:val="24"/>
          <w:szCs w:val="24"/>
          <w:lang w:eastAsia="ar-SA"/>
        </w:rPr>
        <w:t>Раздел</w:t>
      </w:r>
      <w:r>
        <w:rPr>
          <w:bCs w:val="0"/>
          <w:kern w:val="0"/>
          <w:sz w:val="24"/>
          <w:szCs w:val="24"/>
          <w:lang w:val="de-DE" w:eastAsia="ar-SA"/>
        </w:rPr>
        <w:t xml:space="preserve"> 3.</w:t>
      </w:r>
      <w:r>
        <w:rPr>
          <w:b w:val="0"/>
          <w:bCs w:val="0"/>
          <w:kern w:val="0"/>
          <w:sz w:val="24"/>
          <w:szCs w:val="24"/>
          <w:lang w:val="de-DE" w:eastAsia="ar-SA"/>
        </w:rPr>
        <w:t xml:space="preserve"> „Wirtschaft und Gesellschaft. Wirtschaft und Unternehmen" </w:t>
      </w:r>
    </w:p>
    <w:p w:rsidR="001D433B" w:rsidRDefault="00501EDE" w:rsidP="00B821C4">
      <w:pPr>
        <w:tabs>
          <w:tab w:val="left" w:pos="708"/>
        </w:tabs>
        <w:jc w:val="both"/>
        <w:rPr>
          <w:b/>
          <w:bCs/>
          <w:lang w:val="de-DE"/>
        </w:rPr>
      </w:pPr>
      <w:r>
        <w:rPr>
          <w:lang w:val="de-DE"/>
        </w:rPr>
        <w:t>Partizipien als Adjektive; Indirekte Rede mit Konjunktiv I; Adjektive, Verben und Substantive mit Präpositionen; Modalpartikeln.</w:t>
      </w:r>
    </w:p>
    <w:p w:rsidR="001D433B" w:rsidRDefault="00501EDE" w:rsidP="00B821C4">
      <w:pPr>
        <w:pStyle w:val="1"/>
        <w:shd w:val="clear" w:color="auto" w:fill="FFFFFF"/>
        <w:spacing w:beforeAutospacing="0" w:afterAutospacing="0"/>
        <w:jc w:val="both"/>
        <w:textAlignment w:val="center"/>
        <w:rPr>
          <w:b w:val="0"/>
          <w:bCs w:val="0"/>
          <w:kern w:val="0"/>
          <w:sz w:val="24"/>
          <w:szCs w:val="24"/>
          <w:lang w:val="de-DE" w:eastAsia="ar-SA"/>
        </w:rPr>
      </w:pPr>
      <w:r>
        <w:rPr>
          <w:bCs w:val="0"/>
          <w:kern w:val="0"/>
          <w:sz w:val="24"/>
          <w:szCs w:val="24"/>
          <w:lang w:eastAsia="ar-SA"/>
        </w:rPr>
        <w:t>Раздел</w:t>
      </w:r>
      <w:r>
        <w:rPr>
          <w:bCs w:val="0"/>
          <w:kern w:val="0"/>
          <w:sz w:val="24"/>
          <w:szCs w:val="24"/>
          <w:lang w:val="de-DE" w:eastAsia="ar-SA"/>
        </w:rPr>
        <w:t xml:space="preserve"> 4.</w:t>
      </w:r>
      <w:r>
        <w:rPr>
          <w:b w:val="0"/>
          <w:bCs w:val="0"/>
          <w:kern w:val="0"/>
          <w:sz w:val="24"/>
          <w:szCs w:val="24"/>
          <w:lang w:val="de-DE" w:eastAsia="ar-SA"/>
        </w:rPr>
        <w:t xml:space="preserve"> "Rechtswissenschaft / Jurisprudenz: Grundkenntnisse im Fach zum Dolmetschen / Übersetzen" </w:t>
      </w:r>
    </w:p>
    <w:p w:rsidR="001D433B" w:rsidRDefault="00501EDE" w:rsidP="00B821C4">
      <w:pPr>
        <w:tabs>
          <w:tab w:val="left" w:pos="708"/>
        </w:tabs>
        <w:jc w:val="both"/>
        <w:rPr>
          <w:b/>
          <w:bCs/>
          <w:lang w:val="de-DE"/>
        </w:rPr>
      </w:pPr>
      <w:r>
        <w:rPr>
          <w:lang w:val="de-DE"/>
        </w:rPr>
        <w:t xml:space="preserve">Nomen-Verb-Verbindungen; Modalverbähnliche Verben, Adjektivdeklination nach Artikelwörtern; Wortbildung bei Substantiven; Nominal- und Verbalstil. </w:t>
      </w:r>
    </w:p>
    <w:p w:rsidR="001D433B" w:rsidRDefault="00501EDE" w:rsidP="00B821C4">
      <w:pPr>
        <w:pStyle w:val="1"/>
        <w:shd w:val="clear" w:color="auto" w:fill="FFFFFF"/>
        <w:spacing w:beforeAutospacing="0" w:afterAutospacing="0"/>
        <w:jc w:val="both"/>
        <w:textAlignment w:val="center"/>
        <w:rPr>
          <w:b w:val="0"/>
          <w:bCs w:val="0"/>
          <w:kern w:val="0"/>
          <w:sz w:val="24"/>
          <w:szCs w:val="24"/>
          <w:lang w:val="de-DE" w:eastAsia="ar-SA"/>
        </w:rPr>
      </w:pPr>
      <w:r>
        <w:rPr>
          <w:bCs w:val="0"/>
          <w:kern w:val="0"/>
          <w:sz w:val="24"/>
          <w:szCs w:val="24"/>
          <w:lang w:eastAsia="ar-SA"/>
        </w:rPr>
        <w:t>Раздел</w:t>
      </w:r>
      <w:r>
        <w:rPr>
          <w:bCs w:val="0"/>
          <w:kern w:val="0"/>
          <w:sz w:val="24"/>
          <w:szCs w:val="24"/>
          <w:lang w:val="de-DE" w:eastAsia="ar-SA"/>
        </w:rPr>
        <w:t xml:space="preserve"> 5.</w:t>
      </w:r>
      <w:r>
        <w:rPr>
          <w:b w:val="0"/>
          <w:bCs w:val="0"/>
          <w:kern w:val="0"/>
          <w:sz w:val="24"/>
          <w:szCs w:val="24"/>
          <w:lang w:val="de-DE" w:eastAsia="ar-SA"/>
        </w:rPr>
        <w:t xml:space="preserve"> "Medizin: Grundkenntnisse zum Dolmetschen / Übersetzen" </w:t>
      </w:r>
    </w:p>
    <w:p w:rsidR="001D433B" w:rsidRPr="00501EDE" w:rsidRDefault="00501EDE" w:rsidP="00B821C4">
      <w:pPr>
        <w:tabs>
          <w:tab w:val="left" w:pos="708"/>
        </w:tabs>
        <w:jc w:val="both"/>
        <w:rPr>
          <w:lang w:val="en-US"/>
        </w:rPr>
      </w:pPr>
      <w:r>
        <w:rPr>
          <w:lang w:val="de-DE"/>
        </w:rPr>
        <w:t xml:space="preserve">Nominalisierung und Verbalisierung: Temporalsätze; Kausal-, Konzessiv-, Final- und Konsekutivsätze; Modal- und Konditionalsätze; Präpositional-Ergänzungen. </w:t>
      </w:r>
    </w:p>
    <w:p w:rsidR="001D433B" w:rsidRDefault="001D433B" w:rsidP="00B821C4">
      <w:pPr>
        <w:tabs>
          <w:tab w:val="left" w:pos="708"/>
        </w:tabs>
        <w:jc w:val="both"/>
        <w:rPr>
          <w:lang w:val="de-DE"/>
        </w:rPr>
      </w:pPr>
    </w:p>
    <w:p w:rsidR="001D433B" w:rsidRDefault="00B821C4" w:rsidP="00B821C4">
      <w:pPr>
        <w:keepNext/>
        <w:tabs>
          <w:tab w:val="left" w:pos="708"/>
        </w:tabs>
        <w:jc w:val="both"/>
      </w:pPr>
      <w:r w:rsidRPr="00A62956">
        <w:rPr>
          <w:b/>
          <w:lang w:val="en-US"/>
        </w:rPr>
        <w:tab/>
      </w:r>
      <w:r w:rsidR="00501EDE">
        <w:rPr>
          <w:b/>
        </w:rPr>
        <w:t>4.2. Примерная тематика курсовых работ (проектов):</w:t>
      </w:r>
    </w:p>
    <w:p w:rsidR="001D433B" w:rsidRDefault="00B821C4" w:rsidP="00B821C4">
      <w:pPr>
        <w:tabs>
          <w:tab w:val="left" w:pos="708"/>
        </w:tabs>
        <w:jc w:val="both"/>
      </w:pPr>
      <w:r>
        <w:tab/>
      </w:r>
      <w:r w:rsidR="00501EDE">
        <w:t>Курсовая работа по дисциплине не предусмотрена учебным планом.</w:t>
      </w:r>
    </w:p>
    <w:p w:rsidR="001D433B" w:rsidRDefault="001D433B" w:rsidP="00B821C4">
      <w:pPr>
        <w:tabs>
          <w:tab w:val="left" w:pos="708"/>
        </w:tabs>
        <w:jc w:val="both"/>
      </w:pPr>
    </w:p>
    <w:p w:rsidR="001D433B" w:rsidRDefault="00B821C4" w:rsidP="00B821C4">
      <w:pPr>
        <w:keepNext/>
        <w:tabs>
          <w:tab w:val="left" w:pos="708"/>
        </w:tabs>
        <w:jc w:val="both"/>
      </w:pPr>
      <w:r>
        <w:rPr>
          <w:b/>
        </w:rPr>
        <w:tab/>
      </w:r>
      <w:r w:rsidR="00501EDE">
        <w:rPr>
          <w:b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pPr w:leftFromText="180" w:rightFromText="180" w:vertAnchor="text" w:horzAnchor="margin" w:tblpY="213"/>
        <w:tblW w:w="9464" w:type="dxa"/>
        <w:tblLook w:val="0000"/>
      </w:tblPr>
      <w:tblGrid>
        <w:gridCol w:w="610"/>
        <w:gridCol w:w="2117"/>
        <w:gridCol w:w="1923"/>
        <w:gridCol w:w="2120"/>
        <w:gridCol w:w="2694"/>
      </w:tblGrid>
      <w:tr w:rsidR="001D433B" w:rsidTr="00B821C4">
        <w:trPr>
          <w:trHeight w:val="275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pStyle w:val="a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pStyle w:val="a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40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pStyle w:val="a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433B" w:rsidRDefault="00501EDE" w:rsidP="00B821C4">
            <w:pPr>
              <w:pStyle w:val="af"/>
              <w:snapToGrid w:val="0"/>
              <w:jc w:val="center"/>
            </w:pPr>
            <w:r>
              <w:rPr>
                <w:b/>
              </w:rPr>
              <w:t>Практическая подготовка</w:t>
            </w:r>
          </w:p>
        </w:tc>
      </w:tr>
      <w:tr w:rsidR="001D433B" w:rsidTr="00B821C4">
        <w:trPr>
          <w:trHeight w:val="275"/>
        </w:trPr>
        <w:tc>
          <w:tcPr>
            <w:tcW w:w="61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1D433B">
            <w:pPr>
              <w:pStyle w:val="af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1D433B">
            <w:pPr>
              <w:pStyle w:val="af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видов занятий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проведения занятия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1D433B">
            <w:pPr>
              <w:pStyle w:val="af"/>
              <w:jc w:val="both"/>
            </w:pPr>
          </w:p>
        </w:tc>
      </w:tr>
      <w:tr w:rsidR="001D433B" w:rsidTr="00B821C4">
        <w:tc>
          <w:tcPr>
            <w:tcW w:w="946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pStyle w:val="af"/>
              <w:snapToGrid w:val="0"/>
              <w:jc w:val="center"/>
            </w:pPr>
            <w:r>
              <w:rPr>
                <w:b/>
              </w:rPr>
              <w:t>6 семестр</w:t>
            </w:r>
          </w:p>
        </w:tc>
      </w:tr>
      <w:tr w:rsidR="001D433B" w:rsidTr="00B821C4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both"/>
              <w:rPr>
                <w:b/>
              </w:rPr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rPr>
                <w:b/>
              </w:rPr>
              <w:t>Раздел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both"/>
            </w:pPr>
            <w:r>
              <w:t>работа с видеоматериалом</w:t>
            </w:r>
          </w:p>
          <w:p w:rsidR="001D433B" w:rsidRDefault="00501EDE">
            <w:pPr>
              <w:pStyle w:val="af"/>
              <w:jc w:val="both"/>
            </w:pPr>
            <w:r>
              <w:t>ролевая игра</w:t>
            </w:r>
          </w:p>
          <w:p w:rsidR="001D433B" w:rsidRDefault="00501EDE">
            <w:pPr>
              <w:pStyle w:val="af"/>
              <w:snapToGrid w:val="0"/>
              <w:jc w:val="both"/>
            </w:pPr>
            <w:r>
              <w:t>групповое обсуждение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both"/>
            </w:pPr>
            <w:r>
              <w:t>Разработать задания на интерактивной платформе на темы: «Местоимения», «Модальные глаголы».</w:t>
            </w:r>
          </w:p>
        </w:tc>
      </w:tr>
      <w:tr w:rsidR="001D433B" w:rsidTr="00B821C4">
        <w:trPr>
          <w:trHeight w:val="218"/>
        </w:trPr>
        <w:tc>
          <w:tcPr>
            <w:tcW w:w="9464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snapToGrid w:val="0"/>
              <w:spacing w:line="100" w:lineRule="atLeast"/>
              <w:jc w:val="center"/>
            </w:pPr>
            <w:r>
              <w:rPr>
                <w:b/>
              </w:rPr>
              <w:t>7 семестр</w:t>
            </w:r>
          </w:p>
        </w:tc>
      </w:tr>
      <w:tr w:rsidR="001D433B" w:rsidTr="00B821C4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both"/>
              <w:rPr>
                <w:b/>
                <w:lang w:val="de-DE"/>
              </w:rPr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33B" w:rsidRDefault="00501EDE" w:rsidP="00B821C4">
            <w:pPr>
              <w:shd w:val="clear" w:color="auto" w:fill="FFFFFF"/>
            </w:pPr>
            <w:r>
              <w:rPr>
                <w:b/>
              </w:rPr>
              <w:t>Раздел 2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both"/>
            </w:pPr>
            <w:r>
              <w:t>работа с видеоматериалом</w:t>
            </w:r>
          </w:p>
          <w:p w:rsidR="001D433B" w:rsidRDefault="00501EDE">
            <w:pPr>
              <w:pStyle w:val="af"/>
              <w:jc w:val="both"/>
            </w:pPr>
            <w:r>
              <w:t>ролевая игра</w:t>
            </w:r>
          </w:p>
          <w:p w:rsidR="001D433B" w:rsidRDefault="00501EDE">
            <w:pPr>
              <w:snapToGrid w:val="0"/>
              <w:spacing w:line="100" w:lineRule="atLeast"/>
              <w:jc w:val="both"/>
            </w:pPr>
            <w:r>
              <w:t>групповое обсуждение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both"/>
            </w:pPr>
            <w:r>
              <w:t>Разработать урок по созданию буклета/ постера на интерактивной платформе по темам: «Политическое устройство Германии», «Традиции Германии».</w:t>
            </w:r>
          </w:p>
        </w:tc>
      </w:tr>
      <w:tr w:rsidR="001D433B" w:rsidTr="00B821C4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both"/>
            </w:pPr>
            <w: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33B" w:rsidRDefault="00501EDE" w:rsidP="00B821C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Раздел 3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both"/>
            </w:pPr>
            <w:r>
              <w:t>работа с видеоматериалом</w:t>
            </w:r>
          </w:p>
          <w:p w:rsidR="001D433B" w:rsidRDefault="00501EDE">
            <w:pPr>
              <w:pStyle w:val="af"/>
              <w:jc w:val="both"/>
            </w:pPr>
            <w:r>
              <w:t>ролевая игра</w:t>
            </w:r>
          </w:p>
          <w:p w:rsidR="001D433B" w:rsidRDefault="00501EDE">
            <w:pPr>
              <w:pStyle w:val="af"/>
              <w:jc w:val="both"/>
            </w:pPr>
            <w:r>
              <w:t>групповое обсуждение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both"/>
            </w:pPr>
            <w:r>
              <w:t xml:space="preserve">Разработать </w:t>
            </w:r>
            <w:proofErr w:type="spellStart"/>
            <w:r>
              <w:t>веб-квест</w:t>
            </w:r>
            <w:proofErr w:type="spellEnd"/>
            <w:r>
              <w:t xml:space="preserve"> по теме: «Экономика и общество. Экономика и бизнес в Германии», направленный на формирование грамматических навыков по теме «Косвенная речь»</w:t>
            </w:r>
          </w:p>
        </w:tc>
      </w:tr>
      <w:tr w:rsidR="001D433B" w:rsidTr="00B821C4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both"/>
              <w:rPr>
                <w:b/>
                <w:lang w:val="de-DE"/>
              </w:rPr>
            </w:pPr>
            <w: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33B" w:rsidRDefault="00501EDE">
            <w:pPr>
              <w:shd w:val="clear" w:color="auto" w:fill="FFFFFF"/>
              <w:jc w:val="both"/>
            </w:pPr>
            <w:r>
              <w:rPr>
                <w:b/>
              </w:rPr>
              <w:t>Раздел 4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both"/>
            </w:pPr>
            <w:r>
              <w:t>работа с видеоматериалом</w:t>
            </w:r>
          </w:p>
          <w:p w:rsidR="001D433B" w:rsidRDefault="00501EDE">
            <w:pPr>
              <w:pStyle w:val="af"/>
              <w:jc w:val="both"/>
            </w:pPr>
            <w:r>
              <w:lastRenderedPageBreak/>
              <w:t>ролевая игра</w:t>
            </w:r>
          </w:p>
          <w:p w:rsidR="001D433B" w:rsidRDefault="00501EDE">
            <w:pPr>
              <w:snapToGrid w:val="0"/>
              <w:spacing w:line="100" w:lineRule="atLeast"/>
              <w:jc w:val="both"/>
            </w:pPr>
            <w:r>
              <w:t>групповое обсуждение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both"/>
            </w:pPr>
            <w:r>
              <w:lastRenderedPageBreak/>
              <w:t xml:space="preserve">Разработать контрольную работу на </w:t>
            </w:r>
            <w:r>
              <w:lastRenderedPageBreak/>
              <w:t>проверку знания грамматического материала по теме</w:t>
            </w:r>
          </w:p>
        </w:tc>
      </w:tr>
      <w:tr w:rsidR="001D433B" w:rsidTr="00B821C4">
        <w:trPr>
          <w:trHeight w:val="218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snapToGrid w:val="0"/>
              <w:spacing w:line="100" w:lineRule="atLeast"/>
              <w:jc w:val="center"/>
            </w:pPr>
            <w:r>
              <w:rPr>
                <w:b/>
              </w:rPr>
              <w:lastRenderedPageBreak/>
              <w:t>8 семестр</w:t>
            </w:r>
          </w:p>
        </w:tc>
      </w:tr>
      <w:tr w:rsidR="001D433B" w:rsidTr="00B821C4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both"/>
              <w:rPr>
                <w:b/>
                <w:lang w:val="de-DE"/>
              </w:rPr>
            </w:pPr>
            <w:r>
              <w:t>1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33B" w:rsidRDefault="00501EDE">
            <w:pPr>
              <w:shd w:val="clear" w:color="auto" w:fill="FFFFFF"/>
              <w:jc w:val="both"/>
            </w:pPr>
            <w:r>
              <w:rPr>
                <w:b/>
              </w:rPr>
              <w:t xml:space="preserve">Раздел 5 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pStyle w:val="af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both"/>
            </w:pPr>
            <w:r>
              <w:t>работа с видеоматериалом</w:t>
            </w:r>
          </w:p>
          <w:p w:rsidR="001D433B" w:rsidRDefault="00501EDE">
            <w:pPr>
              <w:pStyle w:val="af"/>
              <w:jc w:val="both"/>
            </w:pPr>
            <w:r>
              <w:t>ролевая игра</w:t>
            </w:r>
          </w:p>
          <w:p w:rsidR="001D433B" w:rsidRDefault="00501EDE">
            <w:pPr>
              <w:snapToGrid w:val="0"/>
              <w:spacing w:line="100" w:lineRule="atLeast"/>
              <w:jc w:val="both"/>
            </w:pPr>
            <w:r>
              <w:t>групповое обсуждение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33B" w:rsidRDefault="00501EDE">
            <w:pPr>
              <w:pStyle w:val="af"/>
              <w:jc w:val="both"/>
            </w:pPr>
            <w:r>
              <w:t>Разработать урок по развитию грамматических навыков по теме</w:t>
            </w:r>
          </w:p>
        </w:tc>
      </w:tr>
    </w:tbl>
    <w:p w:rsidR="001D433B" w:rsidRDefault="001D433B">
      <w:pPr>
        <w:pStyle w:val="af0"/>
        <w:tabs>
          <w:tab w:val="left" w:pos="708"/>
        </w:tabs>
        <w:spacing w:before="34" w:after="0" w:line="2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1C4" w:rsidRDefault="00B821C4">
      <w:pPr>
        <w:pStyle w:val="af0"/>
        <w:tabs>
          <w:tab w:val="left" w:pos="708"/>
        </w:tabs>
        <w:spacing w:before="34" w:after="0" w:line="2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33B" w:rsidRDefault="00501EDE">
      <w:pPr>
        <w:pStyle w:val="af0"/>
        <w:tabs>
          <w:tab w:val="left" w:pos="708"/>
        </w:tabs>
        <w:spacing w:before="34" w:after="0" w:line="2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B821C4" w:rsidRDefault="00B821C4">
      <w:pPr>
        <w:pStyle w:val="af0"/>
        <w:tabs>
          <w:tab w:val="left" w:pos="708"/>
        </w:tabs>
        <w:spacing w:before="34" w:after="0" w:line="200" w:lineRule="atLeast"/>
        <w:ind w:left="0"/>
        <w:jc w:val="both"/>
      </w:pPr>
    </w:p>
    <w:p w:rsidR="001D433B" w:rsidRDefault="00501EDE">
      <w:pPr>
        <w:numPr>
          <w:ilvl w:val="0"/>
          <w:numId w:val="3"/>
        </w:numPr>
        <w:suppressAutoHyphens w:val="0"/>
        <w:ind w:left="0" w:firstLine="709"/>
        <w:jc w:val="both"/>
      </w:pPr>
      <w:r>
        <w:t xml:space="preserve">Изучить необходимый раздел в учебнике или учебном пособии. </w:t>
      </w:r>
    </w:p>
    <w:p w:rsidR="001D433B" w:rsidRDefault="00501EDE">
      <w:pPr>
        <w:numPr>
          <w:ilvl w:val="0"/>
          <w:numId w:val="3"/>
        </w:numPr>
        <w:suppressAutoHyphens w:val="0"/>
        <w:ind w:left="0" w:firstLine="709"/>
        <w:jc w:val="both"/>
      </w:pPr>
      <w:r>
        <w:t xml:space="preserve">Продумать развернутые законченные ответы на предложенные вопросы, опираясь на материал, предложенный на предыдущих занятиях,  расширяя и дополняя его данными из учебника. </w:t>
      </w:r>
    </w:p>
    <w:p w:rsidR="001D433B" w:rsidRDefault="00501EDE">
      <w:pPr>
        <w:numPr>
          <w:ilvl w:val="0"/>
          <w:numId w:val="3"/>
        </w:numPr>
        <w:suppressAutoHyphens w:val="0"/>
        <w:ind w:left="0" w:firstLine="709"/>
        <w:jc w:val="both"/>
      </w:pPr>
      <w:r>
        <w:t>Составить план ответа, выписать нужные термины, грамматические формы, лексические единицы, идиоматические обороты.</w:t>
      </w:r>
    </w:p>
    <w:p w:rsidR="001D433B" w:rsidRDefault="00501EDE">
      <w:pPr>
        <w:numPr>
          <w:ilvl w:val="0"/>
          <w:numId w:val="3"/>
        </w:numPr>
        <w:suppressAutoHyphens w:val="0"/>
        <w:ind w:left="0" w:firstLine="709"/>
        <w:jc w:val="both"/>
        <w:rPr>
          <w:rFonts w:ascii="Arial" w:hAnsi="Arial" w:cs="Arial"/>
        </w:rPr>
      </w:pPr>
      <w:r>
        <w:t xml:space="preserve">При работе с учебными текстами необходимо: </w:t>
      </w:r>
    </w:p>
    <w:p w:rsidR="001D433B" w:rsidRDefault="00501EDE">
      <w:pPr>
        <w:numPr>
          <w:ilvl w:val="1"/>
          <w:numId w:val="4"/>
        </w:numPr>
        <w:suppressAutoHyphens w:val="0"/>
        <w:ind w:left="709" w:firstLine="0"/>
        <w:jc w:val="both"/>
      </w:pPr>
      <w:r>
        <w:t xml:space="preserve">внимательно прочитать текст, выписать из него все незнакомые фонетические, лексические и грамматические явления, о которых идет речь; </w:t>
      </w:r>
    </w:p>
    <w:p w:rsidR="001D433B" w:rsidRDefault="00501EDE">
      <w:pPr>
        <w:numPr>
          <w:ilvl w:val="1"/>
          <w:numId w:val="4"/>
        </w:numPr>
        <w:suppressAutoHyphens w:val="0"/>
        <w:ind w:left="709" w:firstLine="0"/>
        <w:jc w:val="both"/>
      </w:pPr>
      <w:r>
        <w:t xml:space="preserve">проанализировать имеющиеся в тексте сложные грамматические формы (употребление времен, использование артиклей, местоимений, </w:t>
      </w:r>
      <w:proofErr w:type="spellStart"/>
      <w:r>
        <w:t>партиципных</w:t>
      </w:r>
      <w:proofErr w:type="spellEnd"/>
      <w:r>
        <w:t xml:space="preserve"> форм глагола и т.д.), найти эквивалентные способы перевода с иностранного языка на родной язык;</w:t>
      </w:r>
    </w:p>
    <w:p w:rsidR="001D433B" w:rsidRDefault="00501EDE">
      <w:pPr>
        <w:numPr>
          <w:ilvl w:val="1"/>
          <w:numId w:val="4"/>
        </w:numPr>
        <w:suppressAutoHyphens w:val="0"/>
        <w:ind w:left="709" w:firstLine="0"/>
        <w:jc w:val="both"/>
      </w:pPr>
      <w:r>
        <w:t xml:space="preserve">ответить на вопросы по тексту; </w:t>
      </w:r>
    </w:p>
    <w:p w:rsidR="001D433B" w:rsidRDefault="00501EDE">
      <w:pPr>
        <w:numPr>
          <w:ilvl w:val="1"/>
          <w:numId w:val="4"/>
        </w:numPr>
        <w:suppressAutoHyphens w:val="0"/>
        <w:ind w:left="709" w:firstLine="0"/>
        <w:jc w:val="both"/>
      </w:pPr>
      <w:r>
        <w:t xml:space="preserve">составить план учебного текста, подготовить пересказ; </w:t>
      </w:r>
    </w:p>
    <w:p w:rsidR="001D433B" w:rsidRDefault="00501EDE">
      <w:pPr>
        <w:numPr>
          <w:ilvl w:val="1"/>
          <w:numId w:val="4"/>
        </w:numPr>
        <w:suppressAutoHyphens w:val="0"/>
        <w:ind w:left="709" w:firstLine="0"/>
        <w:jc w:val="both"/>
      </w:pPr>
      <w:r>
        <w:t>большинство заданий следует выполнять в письменной форме;</w:t>
      </w:r>
    </w:p>
    <w:p w:rsidR="001D433B" w:rsidRDefault="00501EDE">
      <w:pPr>
        <w:numPr>
          <w:ilvl w:val="1"/>
          <w:numId w:val="4"/>
        </w:numPr>
        <w:suppressAutoHyphens w:val="0"/>
        <w:ind w:left="709" w:firstLine="0"/>
        <w:jc w:val="both"/>
      </w:pPr>
      <w:r>
        <w:t>переводы на русский язык обязательно делать письменно.</w:t>
      </w:r>
    </w:p>
    <w:p w:rsidR="001D433B" w:rsidRDefault="001D433B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B821C4" w:rsidRDefault="00B821C4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1D433B" w:rsidRDefault="00501EDE">
      <w:pPr>
        <w:keepNext/>
        <w:tabs>
          <w:tab w:val="left" w:pos="708"/>
        </w:tabs>
        <w:spacing w:before="57"/>
        <w:jc w:val="both"/>
        <w:rPr>
          <w:rFonts w:eastAsia="Calibri"/>
          <w:b/>
          <w:bCs/>
          <w:color w:val="000000"/>
        </w:rPr>
      </w:pPr>
      <w:r>
        <w:rPr>
          <w:b/>
        </w:rPr>
        <w:t xml:space="preserve">6. ОЦЕНОЧНЫЕ СРЕДСТВА ДЛЯ ТЕКУЩЕГО КОНТРОЛЯ УСПЕВАЕМОСТИ </w:t>
      </w:r>
    </w:p>
    <w:p w:rsidR="00B821C4" w:rsidRDefault="00B821C4" w:rsidP="00B821C4">
      <w:pPr>
        <w:rPr>
          <w:rFonts w:eastAsia="Calibri"/>
          <w:color w:val="000000"/>
        </w:rPr>
      </w:pPr>
    </w:p>
    <w:p w:rsidR="001D433B" w:rsidRPr="00B821C4" w:rsidRDefault="00B821C4" w:rsidP="00B821C4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ab/>
      </w:r>
      <w:r w:rsidR="00501EDE" w:rsidRPr="00B821C4">
        <w:rPr>
          <w:rFonts w:eastAsia="Calibri"/>
          <w:b/>
          <w:color w:val="000000"/>
        </w:rPr>
        <w:t xml:space="preserve">6.1. </w:t>
      </w:r>
      <w:r w:rsidR="00501EDE" w:rsidRPr="00B821C4">
        <w:rPr>
          <w:b/>
        </w:rPr>
        <w:t>Текущий контроль</w:t>
      </w:r>
    </w:p>
    <w:tbl>
      <w:tblPr>
        <w:tblW w:w="9803" w:type="dxa"/>
        <w:tblInd w:w="101" w:type="dxa"/>
        <w:tblLook w:val="0000"/>
      </w:tblPr>
      <w:tblGrid>
        <w:gridCol w:w="627"/>
        <w:gridCol w:w="3761"/>
        <w:gridCol w:w="5415"/>
      </w:tblGrid>
      <w:tr w:rsidR="001D433B" w:rsidTr="00B821C4">
        <w:trPr>
          <w:trHeight w:val="578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433B" w:rsidRDefault="00501EDE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/>
                <w:color w:val="000000"/>
              </w:rPr>
              <w:t>п/п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1D433B" w:rsidRDefault="00501EDE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Наименование блока (раздела) дисциплины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D433B" w:rsidRDefault="00501ED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Форма текущего контроля</w:t>
            </w:r>
          </w:p>
        </w:tc>
      </w:tr>
      <w:tr w:rsidR="001D433B">
        <w:trPr>
          <w:trHeight w:val="41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rPr>
                <w:b/>
              </w:rPr>
              <w:t>Раздел 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rPr>
                <w:color w:val="000000"/>
              </w:rPr>
              <w:t>Проверка</w:t>
            </w:r>
            <w:r>
              <w:rPr>
                <w:rFonts w:eastAsia="Calibri"/>
                <w:color w:val="000000"/>
              </w:rPr>
              <w:t xml:space="preserve"> конспекта, устный опрос, письменный опрос, итоговый лексико-грамматический тест</w:t>
            </w:r>
          </w:p>
        </w:tc>
      </w:tr>
      <w:tr w:rsidR="001D433B">
        <w:trPr>
          <w:trHeight w:val="412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snapToGrid w:val="0"/>
              <w:jc w:val="both"/>
              <w:rPr>
                <w:b/>
                <w:lang w:val="de-DE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  <w:rPr>
                <w:lang w:val="de-DE"/>
              </w:rPr>
            </w:pPr>
            <w:r>
              <w:rPr>
                <w:b/>
              </w:rPr>
              <w:t>Раздел 2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rPr>
                <w:color w:val="000000"/>
              </w:rPr>
              <w:t>Проверка</w:t>
            </w:r>
            <w:r>
              <w:rPr>
                <w:rFonts w:eastAsia="Calibri"/>
                <w:color w:val="000000"/>
              </w:rPr>
              <w:t xml:space="preserve"> конспекта, устный опрос, письменный опрос, итоговый лексико-грамматический тест</w:t>
            </w:r>
          </w:p>
        </w:tc>
      </w:tr>
      <w:tr w:rsidR="001D433B">
        <w:trPr>
          <w:trHeight w:val="412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rPr>
                <w:b/>
              </w:rPr>
              <w:t>Раздел 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rPr>
                <w:color w:val="000000"/>
              </w:rPr>
              <w:t>Проверка</w:t>
            </w:r>
            <w:r>
              <w:rPr>
                <w:rFonts w:eastAsia="Calibri"/>
                <w:color w:val="000000"/>
              </w:rPr>
              <w:t xml:space="preserve"> конспекта, устный опрос, письменный опрос, итоговый лексико-грамматический тест</w:t>
            </w:r>
          </w:p>
        </w:tc>
      </w:tr>
      <w:tr w:rsidR="001D433B">
        <w:trPr>
          <w:trHeight w:val="412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rPr>
                <w:b/>
              </w:rPr>
              <w:t>Раздел 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rPr>
                <w:color w:val="000000"/>
              </w:rPr>
              <w:t>Проверка</w:t>
            </w:r>
            <w:r>
              <w:rPr>
                <w:rFonts w:eastAsia="Calibri"/>
                <w:color w:val="000000"/>
              </w:rPr>
              <w:t xml:space="preserve"> конспекта, устный опрос, письменный опрос, итоговый лексико-грамматический тест</w:t>
            </w:r>
          </w:p>
        </w:tc>
      </w:tr>
      <w:tr w:rsidR="001D433B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jc w:val="both"/>
            </w:pPr>
            <w:r>
              <w:rPr>
                <w:b/>
              </w:rPr>
              <w:t>Раздел 5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33B" w:rsidRDefault="00501EDE">
            <w:pPr>
              <w:widowControl w:val="0"/>
              <w:jc w:val="both"/>
            </w:pPr>
            <w:r>
              <w:rPr>
                <w:color w:val="000000"/>
              </w:rPr>
              <w:t>Проверка</w:t>
            </w:r>
            <w:r>
              <w:rPr>
                <w:rFonts w:eastAsia="Calibri"/>
                <w:color w:val="000000"/>
              </w:rPr>
              <w:t xml:space="preserve"> конспекта, устный опрос, письменный опрос, итоговый лексико-грамматический тест</w:t>
            </w:r>
          </w:p>
        </w:tc>
      </w:tr>
    </w:tbl>
    <w:p w:rsidR="001D433B" w:rsidRDefault="001D433B">
      <w:pPr>
        <w:pStyle w:val="ac"/>
        <w:spacing w:before="120" w:after="120"/>
        <w:jc w:val="both"/>
      </w:pPr>
    </w:p>
    <w:p w:rsidR="00B821C4" w:rsidRDefault="00B821C4">
      <w:pPr>
        <w:pStyle w:val="ac"/>
        <w:spacing w:before="120" w:after="120"/>
        <w:jc w:val="both"/>
      </w:pPr>
    </w:p>
    <w:p w:rsidR="00B821C4" w:rsidRDefault="00B821C4">
      <w:pPr>
        <w:pStyle w:val="ac"/>
        <w:spacing w:before="120" w:after="120"/>
        <w:jc w:val="both"/>
      </w:pPr>
    </w:p>
    <w:p w:rsidR="001D433B" w:rsidRDefault="00501EDE">
      <w:pPr>
        <w:pStyle w:val="ac"/>
        <w:spacing w:before="120" w:after="120"/>
        <w:jc w:val="both"/>
        <w:rPr>
          <w:b/>
        </w:rPr>
      </w:pPr>
      <w:r>
        <w:rPr>
          <w:b/>
          <w:iCs/>
        </w:rPr>
        <w:t>7. ПЕРЕЧЕНЬ УЧЕБНОЙ ЛИТЕРАТУРЫ</w:t>
      </w: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2268"/>
        <w:gridCol w:w="1418"/>
        <w:gridCol w:w="1417"/>
        <w:gridCol w:w="851"/>
        <w:gridCol w:w="1417"/>
        <w:gridCol w:w="1701"/>
      </w:tblGrid>
      <w:tr w:rsidR="001D433B" w:rsidTr="00B821C4">
        <w:trPr>
          <w:cantSplit/>
          <w:trHeight w:val="447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spacing w:line="360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D433B" w:rsidRDefault="00501ED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 издания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33B" w:rsidRDefault="00501EDE" w:rsidP="00501EDE">
            <w:pPr>
              <w:ind w:right="3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</w:tr>
      <w:tr w:rsidR="001D433B" w:rsidTr="00B821C4">
        <w:trPr>
          <w:cantSplit/>
          <w:trHeight w:val="705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1D433B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1D433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1D433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1D433B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1D433B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33B" w:rsidRDefault="00501EDE">
            <w:pPr>
              <w:jc w:val="center"/>
            </w:pPr>
            <w:r>
              <w:rPr>
                <w:b/>
                <w:bCs/>
              </w:rPr>
              <w:t>в ЭБС, адрес в сети Интернет</w:t>
            </w:r>
          </w:p>
        </w:tc>
      </w:tr>
      <w:tr w:rsidR="001D433B" w:rsidTr="00B821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snapToGrid w:val="0"/>
              <w:ind w:left="40"/>
              <w:jc w:val="both"/>
            </w:pPr>
            <w:r>
              <w:t>Немецкий язык в аспекте межъязыковой коммуникации и перевода: учебное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snapToGrid w:val="0"/>
              <w:ind w:left="40"/>
              <w:jc w:val="both"/>
            </w:pPr>
            <w:proofErr w:type="spellStart"/>
            <w:r>
              <w:t>Оберемченко</w:t>
            </w:r>
            <w:proofErr w:type="spellEnd"/>
            <w:r>
              <w:t xml:space="preserve"> Е.Ю.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snapToGrid w:val="0"/>
              <w:ind w:left="40"/>
              <w:jc w:val="both"/>
            </w:pPr>
            <w:r>
              <w:t>Ростов н/Д: ЮФУ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snapToGrid w:val="0"/>
              <w:ind w:left="40"/>
              <w:jc w:val="both"/>
            </w:pPr>
            <w: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1D433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33B" w:rsidRDefault="00C73064">
            <w:pPr>
              <w:snapToGrid w:val="0"/>
              <w:ind w:left="40"/>
              <w:jc w:val="both"/>
            </w:pPr>
            <w:hyperlink r:id="rId5">
              <w:r w:rsidR="00501EDE">
                <w:t>https://biblioclub.ru/index.php?page=book&amp;id=577798</w:t>
              </w:r>
            </w:hyperlink>
          </w:p>
        </w:tc>
      </w:tr>
      <w:tr w:rsidR="001D433B" w:rsidTr="00B821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Немецкий язык: учебное пособие для развития навыков разговорной речи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Алексеева, Н.П.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Москва: ФЛИНТА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1D433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33B" w:rsidRDefault="00C73064">
            <w:pPr>
              <w:snapToGrid w:val="0"/>
              <w:ind w:left="40"/>
              <w:jc w:val="both"/>
            </w:pPr>
            <w:hyperlink r:id="rId6">
              <w:r w:rsidR="00501EDE">
                <w:t>https://biblioclub.ru/index.php?page=book&amp;id=563857</w:t>
              </w:r>
            </w:hyperlink>
            <w:r w:rsidR="00501EDE">
              <w:t> </w:t>
            </w:r>
          </w:p>
        </w:tc>
      </w:tr>
      <w:tr w:rsidR="001D433B" w:rsidTr="00B821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Устный последовательный перевод на переговорах (немецкий – русский языки): учебное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Соколов,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Москва: МПГУ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501EDE">
            <w:pPr>
              <w:jc w:val="both"/>
            </w:pPr>
            <w: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33B" w:rsidRDefault="001D433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33B" w:rsidRDefault="00C73064">
            <w:pPr>
              <w:snapToGrid w:val="0"/>
              <w:ind w:left="40"/>
              <w:jc w:val="both"/>
            </w:pPr>
            <w:hyperlink r:id="rId7">
              <w:r w:rsidR="00501EDE">
                <w:t>https://biblioclub.ru/index.php?page=book&amp;id=599140</w:t>
              </w:r>
            </w:hyperlink>
          </w:p>
        </w:tc>
      </w:tr>
    </w:tbl>
    <w:p w:rsidR="001D433B" w:rsidRDefault="001D433B">
      <w:pPr>
        <w:jc w:val="both"/>
      </w:pPr>
    </w:p>
    <w:p w:rsidR="00B821C4" w:rsidRDefault="00B821C4">
      <w:pPr>
        <w:jc w:val="both"/>
      </w:pPr>
    </w:p>
    <w:p w:rsidR="001D433B" w:rsidRDefault="00501EDE">
      <w:pPr>
        <w:ind w:left="63" w:hanging="16"/>
        <w:jc w:val="both"/>
        <w:rPr>
          <w:b/>
        </w:rPr>
      </w:pPr>
      <w:r>
        <w:rPr>
          <w:b/>
        </w:rPr>
        <w:t>8. РЕСУРСЫ ИНФОРМАЦИОННО-ТЕЛЕКОММУНИКАЦИОННОЙ СЕТИ "ИНТЕРНЕТ"</w:t>
      </w:r>
    </w:p>
    <w:p w:rsidR="001D433B" w:rsidRDefault="001D433B">
      <w:pPr>
        <w:ind w:left="16"/>
        <w:jc w:val="both"/>
        <w:rPr>
          <w:b/>
        </w:rPr>
      </w:pPr>
    </w:p>
    <w:p w:rsidR="001D433B" w:rsidRDefault="00501EDE">
      <w:pPr>
        <w:spacing w:line="100" w:lineRule="atLeast"/>
        <w:ind w:left="16"/>
        <w:jc w:val="both"/>
      </w:pPr>
      <w:r>
        <w:t>1. «</w:t>
      </w:r>
      <w:proofErr w:type="spellStart"/>
      <w:r>
        <w:t>eLibrary</w:t>
      </w:r>
      <w:proofErr w:type="spellEnd"/>
      <w:r>
        <w:t xml:space="preserve">». Научная электронная библиотека. – Режим доступа: </w:t>
      </w:r>
      <w:hyperlink r:id="rId8">
        <w:r>
          <w:rPr>
            <w:rStyle w:val="-"/>
            <w:color w:val="auto"/>
            <w:u w:val="none"/>
          </w:rPr>
          <w:t>https://elibrary.ru</w:t>
        </w:r>
      </w:hyperlink>
    </w:p>
    <w:p w:rsidR="001D433B" w:rsidRDefault="00501EDE">
      <w:pPr>
        <w:spacing w:line="100" w:lineRule="atLeast"/>
        <w:ind w:left="16"/>
        <w:jc w:val="both"/>
      </w:pPr>
      <w:r>
        <w:t>2. «</w:t>
      </w:r>
      <w:proofErr w:type="spellStart"/>
      <w:r>
        <w:t>КиберЛенинка</w:t>
      </w:r>
      <w:proofErr w:type="spellEnd"/>
      <w:r>
        <w:t xml:space="preserve">». Научная электронная библиотека. – Режим доступа: </w:t>
      </w:r>
      <w:hyperlink r:id="rId9">
        <w:r>
          <w:rPr>
            <w:rStyle w:val="-"/>
            <w:color w:val="auto"/>
            <w:u w:val="none"/>
          </w:rPr>
          <w:t>https://cyberleninka.ru/</w:t>
        </w:r>
      </w:hyperlink>
    </w:p>
    <w:p w:rsidR="001D433B" w:rsidRDefault="00501EDE">
      <w:pPr>
        <w:spacing w:line="100" w:lineRule="atLeast"/>
        <w:ind w:left="16"/>
        <w:jc w:val="both"/>
      </w:pPr>
      <w:r>
        <w:t xml:space="preserve">3. ЭБС «Университетская библиотека онлайн». – Режим доступа: </w:t>
      </w:r>
      <w:hyperlink r:id="rId10">
        <w:r>
          <w:rPr>
            <w:rStyle w:val="-"/>
            <w:color w:val="auto"/>
            <w:u w:val="none"/>
          </w:rPr>
          <w:t>http://www.biblioclub.ru/</w:t>
        </w:r>
      </w:hyperlink>
    </w:p>
    <w:p w:rsidR="001D433B" w:rsidRDefault="00501EDE">
      <w:pPr>
        <w:spacing w:line="100" w:lineRule="atLeast"/>
        <w:ind w:left="16"/>
        <w:jc w:val="both"/>
      </w:pPr>
      <w:r>
        <w:t xml:space="preserve">4. Российская государственная библиотека. – Режим доступа: </w:t>
      </w:r>
      <w:hyperlink r:id="rId11">
        <w:r>
          <w:rPr>
            <w:rStyle w:val="-"/>
            <w:color w:val="auto"/>
            <w:u w:val="none"/>
          </w:rPr>
          <w:t>http://www.rsl.ru/</w:t>
        </w:r>
      </w:hyperlink>
      <w:r>
        <w:t xml:space="preserve">  </w:t>
      </w:r>
    </w:p>
    <w:p w:rsidR="001D433B" w:rsidRDefault="00501EDE">
      <w:pPr>
        <w:spacing w:line="100" w:lineRule="atLeast"/>
        <w:ind w:left="16"/>
        <w:jc w:val="both"/>
      </w:pPr>
      <w:r>
        <w:t xml:space="preserve">5. Онлайн-словарь </w:t>
      </w:r>
      <w:r>
        <w:rPr>
          <w:lang w:val="de-DE"/>
        </w:rPr>
        <w:t>PONS</w:t>
      </w:r>
      <w:r>
        <w:t xml:space="preserve"> – Режим доступа: </w:t>
      </w:r>
      <w:hyperlink r:id="rId12">
        <w:r>
          <w:rPr>
            <w:rStyle w:val="-"/>
            <w:color w:val="auto"/>
            <w:u w:val="none"/>
          </w:rPr>
          <w:t>https://</w:t>
        </w:r>
      </w:hyperlink>
      <w:hyperlink r:id="rId13">
        <w:r>
          <w:rPr>
            <w:rStyle w:val="-"/>
            <w:color w:val="auto"/>
            <w:u w:val="none"/>
          </w:rPr>
          <w:t>de.pons.com/</w:t>
        </w:r>
      </w:hyperlink>
    </w:p>
    <w:p w:rsidR="001D433B" w:rsidRDefault="00501EDE">
      <w:pPr>
        <w:tabs>
          <w:tab w:val="left" w:pos="568"/>
        </w:tabs>
        <w:spacing w:line="100" w:lineRule="atLeast"/>
        <w:jc w:val="both"/>
      </w:pPr>
      <w:r>
        <w:t xml:space="preserve">6. Цифровой словарь немецкого языка </w:t>
      </w:r>
      <w:r>
        <w:rPr>
          <w:lang w:val="en-US"/>
        </w:rPr>
        <w:t>DWDS</w:t>
      </w:r>
      <w:r>
        <w:t xml:space="preserve">. – Режим доступа: </w:t>
      </w:r>
      <w:hyperlink r:id="rId14">
        <w:r>
          <w:rPr>
            <w:rStyle w:val="-"/>
            <w:color w:val="auto"/>
            <w:u w:val="none"/>
          </w:rPr>
          <w:t>https://www.dwds.de/</w:t>
        </w:r>
      </w:hyperlink>
      <w:r>
        <w:t xml:space="preserve"> </w:t>
      </w:r>
    </w:p>
    <w:p w:rsidR="001D433B" w:rsidRDefault="00501EDE">
      <w:pPr>
        <w:tabs>
          <w:tab w:val="left" w:pos="568"/>
        </w:tabs>
        <w:spacing w:line="100" w:lineRule="atLeast"/>
        <w:jc w:val="both"/>
      </w:pPr>
      <w:r>
        <w:t xml:space="preserve">7.Онлайн-словарь </w:t>
      </w:r>
      <w:r>
        <w:rPr>
          <w:lang w:val="de-DE"/>
        </w:rPr>
        <w:t>DUDEN</w:t>
      </w:r>
      <w:r>
        <w:t xml:space="preserve"> – Режим доступа: </w:t>
      </w:r>
      <w:hyperlink r:id="rId15">
        <w:r>
          <w:rPr>
            <w:rStyle w:val="-"/>
            <w:color w:val="auto"/>
            <w:u w:val="none"/>
          </w:rPr>
          <w:t>https://</w:t>
        </w:r>
      </w:hyperlink>
      <w:hyperlink r:id="rId16">
        <w:r>
          <w:rPr>
            <w:rStyle w:val="-"/>
            <w:color w:val="auto"/>
            <w:u w:val="none"/>
          </w:rPr>
          <w:t>duden.de/</w:t>
        </w:r>
      </w:hyperlink>
    </w:p>
    <w:p w:rsidR="001D433B" w:rsidRDefault="001D433B">
      <w:pPr>
        <w:jc w:val="both"/>
      </w:pPr>
    </w:p>
    <w:p w:rsidR="00B821C4" w:rsidRDefault="00B821C4">
      <w:pPr>
        <w:jc w:val="both"/>
      </w:pPr>
    </w:p>
    <w:p w:rsidR="001D433B" w:rsidRDefault="00501EDE">
      <w:pPr>
        <w:pStyle w:val="11"/>
        <w:spacing w:line="100" w:lineRule="atLeast"/>
        <w:jc w:val="both"/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1D433B" w:rsidRDefault="001D433B">
      <w:pPr>
        <w:spacing w:line="100" w:lineRule="atLeast"/>
        <w:ind w:left="40"/>
        <w:jc w:val="both"/>
      </w:pPr>
    </w:p>
    <w:p w:rsidR="001D433B" w:rsidRDefault="00501EDE">
      <w:pPr>
        <w:spacing w:line="100" w:lineRule="atLeast"/>
        <w:ind w:left="40"/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1D433B" w:rsidRDefault="00501EDE">
      <w:pPr>
        <w:spacing w:line="100" w:lineRule="atLeast"/>
        <w:ind w:left="40"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1D433B" w:rsidRDefault="00501EDE">
      <w:pPr>
        <w:spacing w:line="100" w:lineRule="atLeast"/>
        <w:ind w:left="40"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1D433B" w:rsidRDefault="00501EDE">
      <w:pPr>
        <w:spacing w:line="100" w:lineRule="atLeast"/>
        <w:ind w:left="40"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D433B" w:rsidRDefault="001D433B">
      <w:pPr>
        <w:spacing w:line="100" w:lineRule="atLeast"/>
        <w:ind w:left="40" w:firstLine="567"/>
        <w:jc w:val="both"/>
      </w:pPr>
    </w:p>
    <w:p w:rsidR="001D433B" w:rsidRDefault="00501EDE">
      <w:pPr>
        <w:spacing w:line="100" w:lineRule="atLeast"/>
        <w:jc w:val="both"/>
      </w:pPr>
      <w:r>
        <w:rPr>
          <w:b/>
          <w:bCs/>
        </w:rPr>
        <w:t>9.1. Требования к программному обеспечению учебного процесса</w:t>
      </w:r>
    </w:p>
    <w:p w:rsidR="001D433B" w:rsidRDefault="00501EDE">
      <w:pPr>
        <w:spacing w:line="100" w:lineRule="atLeast"/>
        <w:ind w:left="40"/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1D433B" w:rsidRDefault="00501EDE">
      <w:pPr>
        <w:numPr>
          <w:ilvl w:val="0"/>
          <w:numId w:val="2"/>
        </w:numPr>
        <w:spacing w:line="100" w:lineRule="atLeast"/>
        <w:jc w:val="both"/>
      </w:pPr>
      <w:proofErr w:type="spellStart"/>
      <w:r>
        <w:t>Windows</w:t>
      </w:r>
      <w:proofErr w:type="spellEnd"/>
      <w:r>
        <w:t xml:space="preserve"> 10 x64</w:t>
      </w:r>
    </w:p>
    <w:p w:rsidR="001D433B" w:rsidRDefault="00501EDE">
      <w:pPr>
        <w:numPr>
          <w:ilvl w:val="0"/>
          <w:numId w:val="2"/>
        </w:numPr>
        <w:spacing w:line="100" w:lineRule="atLeast"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1D433B" w:rsidRDefault="00501EDE">
      <w:pPr>
        <w:numPr>
          <w:ilvl w:val="0"/>
          <w:numId w:val="2"/>
        </w:numPr>
        <w:spacing w:line="100" w:lineRule="atLeast"/>
        <w:jc w:val="both"/>
      </w:pPr>
      <w:proofErr w:type="spellStart"/>
      <w:r>
        <w:t>LibreOffice</w:t>
      </w:r>
      <w:proofErr w:type="spellEnd"/>
    </w:p>
    <w:p w:rsidR="001D433B" w:rsidRDefault="00501EDE">
      <w:pPr>
        <w:numPr>
          <w:ilvl w:val="0"/>
          <w:numId w:val="2"/>
        </w:numPr>
        <w:spacing w:line="100" w:lineRule="atLeast"/>
        <w:jc w:val="both"/>
      </w:pPr>
      <w:proofErr w:type="spellStart"/>
      <w:r>
        <w:t>Firefox</w:t>
      </w:r>
      <w:proofErr w:type="spellEnd"/>
    </w:p>
    <w:p w:rsidR="001D433B" w:rsidRDefault="00501EDE">
      <w:pPr>
        <w:numPr>
          <w:ilvl w:val="0"/>
          <w:numId w:val="2"/>
        </w:numPr>
        <w:spacing w:line="100" w:lineRule="atLeast"/>
        <w:jc w:val="both"/>
        <w:rPr>
          <w:color w:val="000000"/>
        </w:rPr>
      </w:pPr>
      <w:r>
        <w:t>GIMP</w:t>
      </w:r>
    </w:p>
    <w:p w:rsidR="001D433B" w:rsidRDefault="00501EDE">
      <w:pPr>
        <w:tabs>
          <w:tab w:val="left" w:pos="3975"/>
          <w:tab w:val="center" w:pos="5352"/>
        </w:tabs>
        <w:spacing w:line="100" w:lineRule="atLeast"/>
        <w:ind w:left="1066" w:firstLine="480"/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1D433B" w:rsidRDefault="00501EDE">
      <w:pPr>
        <w:spacing w:line="100" w:lineRule="atLeast"/>
        <w:jc w:val="both"/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1D433B" w:rsidRDefault="00501EDE">
      <w:pPr>
        <w:spacing w:line="100" w:lineRule="atLeast"/>
        <w:ind w:left="760"/>
        <w:jc w:val="both"/>
        <w:rPr>
          <w:b/>
          <w:bCs/>
        </w:rPr>
      </w:pPr>
      <w:r>
        <w:t>Не используются</w:t>
      </w:r>
    </w:p>
    <w:p w:rsidR="001D433B" w:rsidRDefault="001D433B">
      <w:pPr>
        <w:spacing w:line="100" w:lineRule="atLeast"/>
        <w:jc w:val="both"/>
        <w:rPr>
          <w:b/>
          <w:bCs/>
        </w:rPr>
      </w:pPr>
    </w:p>
    <w:p w:rsidR="00B821C4" w:rsidRDefault="00B821C4">
      <w:pPr>
        <w:spacing w:line="100" w:lineRule="atLeast"/>
        <w:jc w:val="both"/>
        <w:rPr>
          <w:b/>
          <w:bCs/>
        </w:rPr>
      </w:pPr>
    </w:p>
    <w:p w:rsidR="001D433B" w:rsidRDefault="00501EDE">
      <w:pPr>
        <w:spacing w:line="100" w:lineRule="atLeast"/>
        <w:jc w:val="both"/>
        <w:rPr>
          <w:rFonts w:eastAsia="ArialMT"/>
          <w:color w:val="000000"/>
        </w:rPr>
      </w:pPr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D433B" w:rsidRDefault="001D433B">
      <w:pPr>
        <w:spacing w:line="100" w:lineRule="atLeast"/>
        <w:ind w:left="40"/>
        <w:jc w:val="both"/>
        <w:rPr>
          <w:rFonts w:eastAsia="ArialMT"/>
          <w:color w:val="000000"/>
        </w:rPr>
      </w:pPr>
    </w:p>
    <w:p w:rsidR="001D433B" w:rsidRDefault="00501EDE" w:rsidP="00B821C4">
      <w:pPr>
        <w:ind w:left="40"/>
        <w:jc w:val="both"/>
      </w:pPr>
      <w:r>
        <w:rPr>
          <w:rFonts w:eastAsia="ArialMT"/>
          <w:color w:val="000000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D433B" w:rsidRDefault="00501EDE" w:rsidP="00B821C4">
      <w:pPr>
        <w:ind w:left="40"/>
        <w:jc w:val="both"/>
        <w:rPr>
          <w:bCs/>
        </w:rPr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D433B" w:rsidRDefault="00501EDE" w:rsidP="00B821C4">
      <w:pPr>
        <w:ind w:left="40"/>
        <w:jc w:val="both"/>
      </w:pPr>
      <w:r>
        <w:rPr>
          <w:bCs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D433B" w:rsidRDefault="001D433B">
      <w:pPr>
        <w:spacing w:before="40" w:after="40"/>
        <w:ind w:left="360"/>
        <w:jc w:val="both"/>
      </w:pPr>
    </w:p>
    <w:p w:rsidR="001D433B" w:rsidRDefault="001D433B">
      <w:pPr>
        <w:jc w:val="both"/>
      </w:pPr>
    </w:p>
    <w:sectPr w:rsidR="001D433B" w:rsidSect="00532C45">
      <w:pgSz w:w="11906" w:h="16838"/>
      <w:pgMar w:top="1135" w:right="850" w:bottom="1134" w:left="1701" w:header="0" w:footer="0" w:gutter="0"/>
      <w:cols w:space="720"/>
      <w:formProt w:val="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4F4"/>
    <w:multiLevelType w:val="multilevel"/>
    <w:tmpl w:val="AAA4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1A0613EE"/>
    <w:multiLevelType w:val="multilevel"/>
    <w:tmpl w:val="771626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B172951"/>
    <w:multiLevelType w:val="multilevel"/>
    <w:tmpl w:val="A3E29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sz w:val="28"/>
        <w:szCs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  <w:sz w:val="28"/>
        <w:szCs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DDD3BFE"/>
    <w:multiLevelType w:val="multilevel"/>
    <w:tmpl w:val="A1DC08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D42BA"/>
    <w:multiLevelType w:val="multilevel"/>
    <w:tmpl w:val="29B0C99E"/>
    <w:lvl w:ilvl="0">
      <w:start w:val="1"/>
      <w:numFmt w:val="bullet"/>
      <w:lvlText w:val=""/>
      <w:lvlJc w:val="left"/>
      <w:pPr>
        <w:ind w:left="12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D433B"/>
    <w:rsid w:val="001A4B9D"/>
    <w:rsid w:val="001D433B"/>
    <w:rsid w:val="00350292"/>
    <w:rsid w:val="00501EDE"/>
    <w:rsid w:val="00532C45"/>
    <w:rsid w:val="00733A4E"/>
    <w:rsid w:val="00A62956"/>
    <w:rsid w:val="00B821C4"/>
    <w:rsid w:val="00C73064"/>
    <w:rsid w:val="00FC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5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756C4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B6C52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qFormat/>
    <w:rsid w:val="000B6C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сноски Знак"/>
    <w:basedOn w:val="a0"/>
    <w:semiHidden/>
    <w:qFormat/>
    <w:rsid w:val="00C56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18014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5">
    <w:name w:val="Strong"/>
    <w:uiPriority w:val="22"/>
    <w:qFormat/>
    <w:rsid w:val="0018014E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5756C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6">
    <w:name w:val="Title"/>
    <w:basedOn w:val="a"/>
    <w:next w:val="a7"/>
    <w:qFormat/>
    <w:rsid w:val="00532C4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32C45"/>
    <w:pPr>
      <w:spacing w:after="140" w:line="276" w:lineRule="auto"/>
    </w:pPr>
  </w:style>
  <w:style w:type="paragraph" w:styleId="a8">
    <w:name w:val="List"/>
    <w:basedOn w:val="a7"/>
    <w:rsid w:val="00532C45"/>
    <w:rPr>
      <w:rFonts w:cs="Mangal"/>
    </w:rPr>
  </w:style>
  <w:style w:type="paragraph" w:styleId="a9">
    <w:name w:val="caption"/>
    <w:basedOn w:val="a"/>
    <w:qFormat/>
    <w:rsid w:val="00532C45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532C45"/>
    <w:pPr>
      <w:suppressLineNumbers/>
    </w:pPr>
    <w:rPr>
      <w:rFonts w:cs="Mangal"/>
    </w:rPr>
  </w:style>
  <w:style w:type="paragraph" w:styleId="ab">
    <w:name w:val="Body Text Indent"/>
    <w:basedOn w:val="a"/>
    <w:rsid w:val="000B6C52"/>
    <w:pPr>
      <w:ind w:firstLine="567"/>
    </w:pPr>
  </w:style>
  <w:style w:type="paragraph" w:styleId="ac">
    <w:name w:val="Normal (Web)"/>
    <w:basedOn w:val="a"/>
    <w:qFormat/>
    <w:rsid w:val="000B6C52"/>
    <w:pPr>
      <w:spacing w:before="280" w:after="280"/>
    </w:pPr>
  </w:style>
  <w:style w:type="paragraph" w:customStyle="1" w:styleId="ad">
    <w:name w:val="список с точками"/>
    <w:basedOn w:val="a"/>
    <w:qFormat/>
    <w:rsid w:val="000B6C52"/>
    <w:pPr>
      <w:spacing w:line="312" w:lineRule="auto"/>
      <w:ind w:left="756"/>
      <w:jc w:val="both"/>
    </w:pPr>
  </w:style>
  <w:style w:type="paragraph" w:customStyle="1" w:styleId="ae">
    <w:name w:val="Содержимое таблицы"/>
    <w:basedOn w:val="a"/>
    <w:uiPriority w:val="99"/>
    <w:qFormat/>
    <w:rsid w:val="000B6C52"/>
    <w:pPr>
      <w:widowControl w:val="0"/>
      <w:suppressLineNumbers/>
    </w:pPr>
    <w:rPr>
      <w:rFonts w:eastAsia="SimSun" w:cs="Tahoma"/>
      <w:kern w:val="2"/>
      <w:lang w:eastAsia="hi-IN" w:bidi="hi-IN"/>
    </w:rPr>
  </w:style>
  <w:style w:type="paragraph" w:customStyle="1" w:styleId="14125">
    <w:name w:val="Стиль 14 пт Первая строка:  125 см"/>
    <w:basedOn w:val="a"/>
    <w:qFormat/>
    <w:rsid w:val="000B6C5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">
    <w:name w:val="Для таблиц"/>
    <w:basedOn w:val="a"/>
    <w:qFormat/>
    <w:rsid w:val="000B6C52"/>
  </w:style>
  <w:style w:type="paragraph" w:styleId="af0">
    <w:name w:val="List Paragraph"/>
    <w:basedOn w:val="a"/>
    <w:qFormat/>
    <w:rsid w:val="000B6C5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qFormat/>
    <w:rsid w:val="000B6C52"/>
    <w:rPr>
      <w:kern w:val="2"/>
    </w:rPr>
  </w:style>
  <w:style w:type="paragraph" w:styleId="af1">
    <w:name w:val="footnote text"/>
    <w:basedOn w:val="a"/>
    <w:semiHidden/>
    <w:rsid w:val="00C56304"/>
    <w:pPr>
      <w:suppressAutoHyphens w:val="0"/>
    </w:pPr>
    <w:rPr>
      <w:sz w:val="20"/>
      <w:szCs w:val="20"/>
      <w:lang w:eastAsia="ru-RU"/>
    </w:rPr>
  </w:style>
  <w:style w:type="paragraph" w:styleId="30">
    <w:name w:val="Body Text Indent 3"/>
    <w:basedOn w:val="a"/>
    <w:uiPriority w:val="99"/>
    <w:semiHidden/>
    <w:unhideWhenUsed/>
    <w:qFormat/>
    <w:rsid w:val="0018014E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yperlink" Target="http://de.pons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99140" TargetMode="External"/><Relationship Id="rId12" Type="http://schemas.openxmlformats.org/officeDocument/2006/relationships/hyperlink" Target="http://global.britannica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e.pon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63857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s://biblioclub.ru/index.php?page=book&amp;id=577798" TargetMode="External"/><Relationship Id="rId15" Type="http://schemas.openxmlformats.org/officeDocument/2006/relationships/hyperlink" Target="http://global.britannica.com/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hyperlink" Target="https://www.cambridgeenglish.org/teaching-engli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1915</Words>
  <Characters>10920</Characters>
  <Application>Microsoft Office Word</Application>
  <DocSecurity>0</DocSecurity>
  <Lines>91</Lines>
  <Paragraphs>25</Paragraphs>
  <ScaleCrop>false</ScaleCrop>
  <Company>DG Win&amp;Soft</Company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PSA</cp:lastModifiedBy>
  <cp:revision>34</cp:revision>
  <dcterms:created xsi:type="dcterms:W3CDTF">2020-11-23T14:23:00Z</dcterms:created>
  <dcterms:modified xsi:type="dcterms:W3CDTF">2023-05-06T13:29:00Z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