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cs="Times New Roman"/>
          <w:b/>
          <w:sz w:val="28"/>
        </w:rPr>
      </w:pPr>
      <w:r>
        <w:rPr>
          <w:rFonts w:ascii="Times New Roman" w:hAnsi="Times New Roman" w:cs="Times New Roman"/>
          <w:b/>
          <w:sz w:val="28"/>
        </w:rPr>
        <w:t>Выступление Н.Г. Дашкевича на Ученом совете ЛГУ им. А.С. Пушкина</w:t>
      </w:r>
    </w:p>
    <w:p>
      <w:pPr>
        <w:spacing w:after="0" w:line="360" w:lineRule="auto"/>
        <w:jc w:val="center"/>
        <w:rPr>
          <w:rFonts w:ascii="Times New Roman" w:hAnsi="Times New Roman" w:cs="Times New Roman"/>
          <w:b/>
          <w:sz w:val="28"/>
        </w:rPr>
      </w:pPr>
      <w:r>
        <w:rPr>
          <w:rFonts w:ascii="Times New Roman" w:hAnsi="Times New Roman" w:cs="Times New Roman"/>
          <w:b/>
          <w:sz w:val="28"/>
        </w:rPr>
        <w:t>27.01.2022 г.</w:t>
      </w:r>
    </w:p>
    <w:p>
      <w:pPr>
        <w:spacing w:after="0" w:line="360" w:lineRule="auto"/>
        <w:jc w:val="both"/>
        <w:rPr>
          <w:rFonts w:ascii="Times New Roman" w:hAnsi="Times New Roman" w:cs="Times New Roman"/>
          <w:sz w:val="28"/>
        </w:rPr>
      </w:pPr>
    </w:p>
    <w:p>
      <w:pPr>
        <w:spacing w:after="0" w:line="360" w:lineRule="auto"/>
        <w:ind w:firstLine="567"/>
        <w:jc w:val="both"/>
        <w:rPr>
          <w:rFonts w:ascii="Times New Roman" w:hAnsi="Times New Roman" w:cs="Times New Roman"/>
          <w:sz w:val="28"/>
        </w:rPr>
      </w:pPr>
      <w:r>
        <w:rPr>
          <w:rFonts w:ascii="Times New Roman" w:hAnsi="Times New Roman" w:cs="Times New Roman"/>
          <w:sz w:val="28"/>
        </w:rPr>
        <w:t>Студенческое научное общество ЛГУ им. А.С. Пушкина является общественным объединением молодых, увлеченных исследовательской деятельностью студентов университета.</w:t>
      </w:r>
    </w:p>
    <w:p>
      <w:pPr>
        <w:spacing w:after="0" w:line="360" w:lineRule="auto"/>
        <w:ind w:firstLine="567"/>
        <w:jc w:val="both"/>
        <w:rPr>
          <w:rFonts w:ascii="Times New Roman" w:hAnsi="Times New Roman" w:cs="Times New Roman"/>
          <w:sz w:val="28"/>
        </w:rPr>
      </w:pPr>
      <w:r>
        <w:rPr>
          <w:rFonts w:ascii="Times New Roman" w:hAnsi="Times New Roman" w:cs="Times New Roman"/>
          <w:sz w:val="28"/>
        </w:rPr>
        <w:t>Основными целями СНО являются:</w:t>
      </w:r>
    </w:p>
    <w:p>
      <w:pPr>
        <w:pStyle w:val="4"/>
        <w:numPr>
          <w:ilvl w:val="0"/>
          <w:numId w:val="1"/>
        </w:numPr>
        <w:spacing w:after="0" w:line="360" w:lineRule="auto"/>
        <w:ind w:firstLine="567"/>
        <w:jc w:val="both"/>
        <w:rPr>
          <w:rFonts w:ascii="Times New Roman" w:hAnsi="Times New Roman" w:cs="Times New Roman"/>
          <w:sz w:val="28"/>
        </w:rPr>
      </w:pPr>
      <w:r>
        <w:rPr>
          <w:rFonts w:ascii="Times New Roman" w:hAnsi="Times New Roman" w:cs="Times New Roman"/>
          <w:sz w:val="28"/>
        </w:rPr>
        <w:t>Создание условий для развития научного потенциала и формирования исследовательских компетенций, обучающихся университета;</w:t>
      </w:r>
    </w:p>
    <w:p>
      <w:pPr>
        <w:pStyle w:val="4"/>
        <w:numPr>
          <w:ilvl w:val="0"/>
          <w:numId w:val="1"/>
        </w:numPr>
        <w:spacing w:after="0" w:line="360" w:lineRule="auto"/>
        <w:ind w:firstLine="567"/>
        <w:jc w:val="both"/>
        <w:rPr>
          <w:rFonts w:ascii="Times New Roman" w:hAnsi="Times New Roman" w:cs="Times New Roman"/>
          <w:sz w:val="28"/>
        </w:rPr>
      </w:pPr>
      <w:r>
        <w:rPr>
          <w:rFonts w:ascii="Times New Roman" w:hAnsi="Times New Roman" w:cs="Times New Roman"/>
          <w:sz w:val="28"/>
        </w:rPr>
        <w:t>Вовлечение обучающихся университета в научно-исследовательскую, инновационную, научно-просветительскую деятельность;</w:t>
      </w:r>
    </w:p>
    <w:p>
      <w:pPr>
        <w:pStyle w:val="4"/>
        <w:numPr>
          <w:ilvl w:val="0"/>
          <w:numId w:val="1"/>
        </w:numPr>
        <w:spacing w:after="0" w:line="360" w:lineRule="auto"/>
        <w:ind w:firstLine="567"/>
        <w:jc w:val="both"/>
        <w:rPr>
          <w:rFonts w:ascii="Times New Roman" w:hAnsi="Times New Roman" w:cs="Times New Roman"/>
          <w:sz w:val="28"/>
        </w:rPr>
      </w:pPr>
      <w:r>
        <w:rPr>
          <w:rFonts w:ascii="Times New Roman" w:hAnsi="Times New Roman" w:cs="Times New Roman"/>
          <w:sz w:val="28"/>
        </w:rPr>
        <w:t>Содействие организации процесса научно-исследовательской, инновационной, научно-просветительской деятельности;</w:t>
      </w:r>
    </w:p>
    <w:p>
      <w:pPr>
        <w:pStyle w:val="4"/>
        <w:numPr>
          <w:ilvl w:val="0"/>
          <w:numId w:val="1"/>
        </w:numPr>
        <w:spacing w:after="0" w:line="360" w:lineRule="auto"/>
        <w:ind w:firstLine="567"/>
        <w:jc w:val="both"/>
        <w:rPr>
          <w:rFonts w:ascii="Times New Roman" w:hAnsi="Times New Roman" w:cs="Times New Roman"/>
          <w:sz w:val="28"/>
        </w:rPr>
      </w:pPr>
      <w:r>
        <w:rPr>
          <w:rFonts w:ascii="Times New Roman" w:hAnsi="Times New Roman" w:cs="Times New Roman"/>
          <w:sz w:val="28"/>
        </w:rPr>
        <w:t>Повышение качества подготовки по основным образовательным программам обучающихся.</w:t>
      </w:r>
    </w:p>
    <w:p>
      <w:pPr>
        <w:spacing w:after="0" w:line="360" w:lineRule="auto"/>
        <w:ind w:firstLine="567"/>
        <w:jc w:val="both"/>
        <w:rPr>
          <w:rFonts w:ascii="Times New Roman" w:hAnsi="Times New Roman" w:cs="Times New Roman"/>
          <w:sz w:val="28"/>
        </w:rPr>
      </w:pPr>
      <w:r>
        <w:rPr>
          <w:rFonts w:ascii="Times New Roman" w:hAnsi="Times New Roman" w:cs="Times New Roman"/>
          <w:sz w:val="28"/>
        </w:rPr>
        <w:t>В своей деятельности СНО руководствуется Конституцией Российской Федерации, Федеральным законом «Об образовании», Федеральным законом «О науке и государственной научно-технической политике», Федеральным законом «О молодежной политике в Российской Федерации», Поручениями Президента РФ по итогам встречи с учащимися вузов по случаю Дня российского студенчества, нормативными актами Правительства, Министерства науки и высшего образования. Министерство науки и высшего образования в сентябре 2021 года разработало типовое положение о СНО, тем самым унифицировав документ по всей стране. В связи с этим было принято новое положение о Студенческом научном обществе ЛГУ им. А.С. Пушкина, в соответствии с которым были определены цели и задачи общества, принципы его функционирования, а также полномочия.</w:t>
      </w:r>
    </w:p>
    <w:p>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СНО имеет свои структурные подразделения на каждом факультете университета. </w:t>
      </w:r>
    </w:p>
    <w:p>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Студенты ЛГУ им. А.С. Пушкина ежегодно участвуют во внутривузовских, межвузовских, региональных, всероссийских мероприятиях, а также в мероприятиях международного уровня, показывая свои знания, полученные в университете. </w:t>
      </w:r>
    </w:p>
    <w:p>
      <w:pPr>
        <w:spacing w:after="0" w:line="360" w:lineRule="auto"/>
        <w:ind w:firstLine="567"/>
        <w:jc w:val="both"/>
        <w:rPr>
          <w:rFonts w:ascii="Times New Roman" w:hAnsi="Times New Roman" w:cs="Times New Roman"/>
          <w:sz w:val="28"/>
        </w:rPr>
      </w:pPr>
      <w:r>
        <w:rPr>
          <w:rFonts w:ascii="Times New Roman" w:hAnsi="Times New Roman" w:cs="Times New Roman"/>
          <w:sz w:val="28"/>
        </w:rPr>
        <w:t>В 2021 году в 143 мероприятиях приняли участие 1734 студента очной формы обучения из 4776 студентов очной формы обучения, то есть каждый третий студент.</w:t>
      </w:r>
    </w:p>
    <w:p>
      <w:pPr>
        <w:spacing w:after="0" w:line="360" w:lineRule="auto"/>
        <w:ind w:firstLine="567"/>
        <w:jc w:val="both"/>
        <w:rPr>
          <w:rFonts w:ascii="Times New Roman" w:hAnsi="Times New Roman" w:cs="Times New Roman"/>
          <w:sz w:val="28"/>
        </w:rPr>
      </w:pPr>
      <w:r>
        <w:rPr>
          <w:rFonts w:ascii="Times New Roman" w:hAnsi="Times New Roman" w:cs="Times New Roman"/>
          <w:sz w:val="28"/>
        </w:rPr>
        <w:t>Студенты ежегодно принимают участие:</w:t>
      </w:r>
    </w:p>
    <w:p>
      <w:pPr>
        <w:spacing w:after="0" w:line="360" w:lineRule="auto"/>
        <w:ind w:firstLine="567"/>
        <w:jc w:val="both"/>
        <w:rPr>
          <w:rFonts w:ascii="Times New Roman" w:hAnsi="Times New Roman" w:cs="Times New Roman"/>
          <w:b/>
          <w:sz w:val="28"/>
        </w:rPr>
      </w:pPr>
      <w:r>
        <w:rPr>
          <w:rFonts w:ascii="Times New Roman" w:hAnsi="Times New Roman" w:cs="Times New Roman"/>
          <w:sz w:val="28"/>
        </w:rPr>
        <w:t xml:space="preserve">В конкурсах, которые организованы </w:t>
      </w:r>
      <w:r>
        <w:rPr>
          <w:rFonts w:ascii="Times New Roman" w:hAnsi="Times New Roman" w:cs="Times New Roman"/>
          <w:b/>
          <w:sz w:val="28"/>
        </w:rPr>
        <w:t>Федеральным собранием Российской Федерации:</w:t>
      </w:r>
    </w:p>
    <w:p>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b/>
          <w:sz w:val="28"/>
        </w:rPr>
        <w:t>«Национальное достояние России»</w:t>
      </w:r>
      <w:r>
        <w:rPr>
          <w:rFonts w:ascii="Times New Roman" w:hAnsi="Times New Roman" w:cs="Times New Roman"/>
          <w:sz w:val="28"/>
        </w:rPr>
        <w:t xml:space="preserve"> – ЛГУ им. А.С. Пушкина представляли 15 студентов, общее количество участников со всей страны составило 300 человек. Студенты нашего университета заняли 6 первых мест в различных номинациях.  </w:t>
      </w:r>
    </w:p>
    <w:p>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b/>
          <w:sz w:val="28"/>
        </w:rPr>
        <w:t>«Веление времени»</w:t>
      </w:r>
      <w:r>
        <w:rPr>
          <w:rFonts w:ascii="Times New Roman" w:hAnsi="Times New Roman" w:cs="Times New Roman"/>
          <w:sz w:val="28"/>
        </w:rPr>
        <w:t xml:space="preserve"> – ЛГУ им. А.С. Пушкина представляли 17 студентов, общее количество участников со всей страны составило 330 человек. Студенты нашего университета заняли </w:t>
      </w:r>
      <w:r>
        <w:rPr>
          <w:rFonts w:hint="default" w:ascii="Times New Roman" w:hAnsi="Times New Roman" w:cs="Times New Roman"/>
          <w:sz w:val="28"/>
          <w:lang w:val="ru-RU"/>
        </w:rPr>
        <w:t>6</w:t>
      </w:r>
      <w:bookmarkStart w:id="0" w:name="_GoBack"/>
      <w:bookmarkEnd w:id="0"/>
      <w:r>
        <w:rPr>
          <w:rFonts w:ascii="Times New Roman" w:hAnsi="Times New Roman" w:cs="Times New Roman"/>
          <w:sz w:val="28"/>
        </w:rPr>
        <w:t xml:space="preserve"> первых мест в различных номинациях.  </w:t>
      </w:r>
    </w:p>
    <w:p>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b/>
          <w:sz w:val="28"/>
        </w:rPr>
        <w:t>«Наука, творчество, духовность»</w:t>
      </w:r>
      <w:r>
        <w:rPr>
          <w:rFonts w:ascii="Times New Roman" w:hAnsi="Times New Roman" w:cs="Times New Roman"/>
          <w:sz w:val="28"/>
        </w:rPr>
        <w:t xml:space="preserve"> – ЛГУ им. А.С. Пушкина представляли 19 студентов, общее количество участников со всей страны составило 300 человек. Студенты нашего университета заняли 8 первых мест в различных номинациях.  </w:t>
      </w:r>
    </w:p>
    <w:p>
      <w:pPr>
        <w:spacing w:after="0" w:line="360" w:lineRule="auto"/>
        <w:ind w:firstLine="567"/>
        <w:jc w:val="both"/>
        <w:rPr>
          <w:rFonts w:ascii="Times New Roman" w:hAnsi="Times New Roman" w:cs="Times New Roman"/>
          <w:sz w:val="28"/>
        </w:rPr>
      </w:pPr>
      <w:r>
        <w:rPr>
          <w:rFonts w:ascii="Times New Roman" w:hAnsi="Times New Roman" w:cs="Times New Roman"/>
          <w:b/>
          <w:sz w:val="28"/>
        </w:rPr>
        <w:t xml:space="preserve">Международная конференция – конкурс, организованная МГУ им. М.В. Ломоносова «Ломоносов» </w:t>
      </w:r>
      <w:r>
        <w:rPr>
          <w:rFonts w:ascii="Times New Roman" w:hAnsi="Times New Roman" w:cs="Times New Roman"/>
          <w:sz w:val="28"/>
        </w:rPr>
        <w:t xml:space="preserve">– от университета приняли участие 14 человек, всего участников 400 человек, наши студенты выступили с докладами и получили сертификаты. </w:t>
      </w:r>
    </w:p>
    <w:p>
      <w:pPr>
        <w:spacing w:after="0" w:line="360" w:lineRule="auto"/>
        <w:ind w:firstLine="567"/>
        <w:jc w:val="both"/>
        <w:rPr>
          <w:rFonts w:ascii="Times New Roman" w:hAnsi="Times New Roman" w:cs="Times New Roman"/>
          <w:sz w:val="28"/>
        </w:rPr>
      </w:pPr>
      <w:r>
        <w:rPr>
          <w:rFonts w:ascii="Times New Roman" w:hAnsi="Times New Roman" w:cs="Times New Roman"/>
          <w:sz w:val="28"/>
        </w:rPr>
        <w:t>Конкурсы Министерства науки и высшего образования, в которых студенты ежегодно принимают участие, вот некоторые из них:</w:t>
      </w:r>
    </w:p>
    <w:p>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Всероссийская олимпиада </w:t>
      </w:r>
      <w:r>
        <w:rPr>
          <w:rFonts w:ascii="Times New Roman" w:hAnsi="Times New Roman" w:cs="Times New Roman"/>
          <w:b/>
          <w:sz w:val="28"/>
        </w:rPr>
        <w:t>«Я – профессионал»</w:t>
      </w:r>
      <w:r>
        <w:rPr>
          <w:rFonts w:ascii="Times New Roman" w:hAnsi="Times New Roman" w:cs="Times New Roman"/>
          <w:sz w:val="28"/>
        </w:rPr>
        <w:t xml:space="preserve">  - приняли участие 33 студента, все получили сертификаты, а Дарья Афонькина и Алёна Манина, студентки факультета естествознания, географии и туризма стали победительницами.</w:t>
      </w:r>
    </w:p>
    <w:p>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b/>
          <w:sz w:val="28"/>
        </w:rPr>
        <w:t>«Моя страна – моя Россия»</w:t>
      </w:r>
      <w:r>
        <w:rPr>
          <w:rFonts w:ascii="Times New Roman" w:hAnsi="Times New Roman" w:cs="Times New Roman"/>
          <w:sz w:val="28"/>
        </w:rPr>
        <w:t xml:space="preserve"> - 762 конкурсанта, наша студентка факультета естествознания, географии и туризма Дарья Афонькина вошла в число победителей конкурса.</w:t>
      </w:r>
    </w:p>
    <w:p>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Всероссийский конкурс при поддержке Государственной Думы Федерального собрания Российской Федерации </w:t>
      </w:r>
      <w:r>
        <w:rPr>
          <w:rFonts w:ascii="Times New Roman" w:hAnsi="Times New Roman" w:cs="Times New Roman"/>
          <w:b/>
          <w:sz w:val="28"/>
        </w:rPr>
        <w:t>«Моя законотворческая инициатива».</w:t>
      </w:r>
    </w:p>
    <w:p>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Студенты ЛГУ ежегодно занимают призовые места в этом конкурсе, по итогам конкурса издаются сборники студенческих научных работ. </w:t>
      </w:r>
    </w:p>
    <w:p>
      <w:pPr>
        <w:spacing w:after="0" w:line="360" w:lineRule="auto"/>
        <w:ind w:firstLine="567"/>
        <w:jc w:val="both"/>
        <w:rPr>
          <w:rFonts w:ascii="Times New Roman" w:hAnsi="Times New Roman" w:cs="Times New Roman"/>
          <w:sz w:val="28"/>
        </w:rPr>
      </w:pPr>
      <w:r>
        <w:rPr>
          <w:rFonts w:ascii="Times New Roman" w:hAnsi="Times New Roman" w:cs="Times New Roman"/>
          <w:sz w:val="28"/>
        </w:rPr>
        <w:t>За последние годы в данном конкурсе приняли участие и получили дипломы 1 и 2 степеней 163 студент</w:t>
      </w:r>
      <w:r>
        <w:rPr>
          <w:rFonts w:ascii="Times New Roman" w:hAnsi="Times New Roman" w:cs="Times New Roman"/>
          <w:sz w:val="28"/>
          <w:lang w:val="ru-RU"/>
        </w:rPr>
        <w:t>а</w:t>
      </w:r>
      <w:r>
        <w:rPr>
          <w:rFonts w:ascii="Times New Roman" w:hAnsi="Times New Roman" w:cs="Times New Roman"/>
          <w:sz w:val="28"/>
        </w:rPr>
        <w:t xml:space="preserve"> нашего университета. </w:t>
      </w:r>
    </w:p>
    <w:p>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Студенты ЛГУ ежегодно принимают участие в региональных студенческих олимпиадах Санкт-Петербурга, организованных Комитетом по науке и высшей школе – от вуза участвовали 40 человек, призером стала студентка филологического факультета Екатерина Серко. </w:t>
      </w:r>
    </w:p>
    <w:p>
      <w:pPr>
        <w:spacing w:after="0" w:line="360" w:lineRule="auto"/>
        <w:ind w:firstLine="567"/>
        <w:jc w:val="both"/>
        <w:rPr>
          <w:rFonts w:ascii="Times New Roman" w:hAnsi="Times New Roman" w:cs="Times New Roman"/>
          <w:sz w:val="28"/>
        </w:rPr>
      </w:pPr>
      <w:r>
        <w:rPr>
          <w:rFonts w:ascii="Times New Roman" w:hAnsi="Times New Roman" w:cs="Times New Roman"/>
          <w:sz w:val="28"/>
        </w:rPr>
        <w:t>Студенты участвуют в конкурсе «Права человека», организованном Уполномоченным по правам человека Санкт-Петербурга и Уполномоченным по правам человека Ленинградской области. Принимали участие 15 студентов, один из которых стал победителем – Каличкин Данил, студент 4 курса юридического факультета.</w:t>
      </w:r>
    </w:p>
    <w:p>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 По итогам каждого конкурса или олимпиады издается сборник, в котором опубликованы работы наших студентов.</w:t>
      </w:r>
    </w:p>
    <w:p>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По итогам 2021 года, несмотря на непростую эпидемиологическую обстановку, в мероприятиях международного уровня приняли участие 180 студентов; во всероссийских конкурсах - 221 студент; в конкурсах регионального масштаба - 143 студента, в университетских мероприятиях - 1190 студентов. </w:t>
      </w:r>
    </w:p>
    <w:p>
      <w:pPr>
        <w:spacing w:after="0" w:line="360" w:lineRule="auto"/>
        <w:ind w:firstLine="567"/>
        <w:jc w:val="both"/>
        <w:rPr>
          <w:rFonts w:ascii="Times New Roman" w:hAnsi="Times New Roman" w:cs="Times New Roman"/>
          <w:sz w:val="28"/>
        </w:rPr>
      </w:pPr>
      <w:r>
        <w:rPr>
          <w:rFonts w:ascii="Times New Roman" w:hAnsi="Times New Roman" w:cs="Times New Roman"/>
          <w:sz w:val="28"/>
        </w:rPr>
        <w:t>В совокупности в данных мероприятиях приняли участие 1734 студента очной формы обучения.</w:t>
      </w:r>
    </w:p>
    <w:p>
      <w:pPr>
        <w:spacing w:after="0" w:line="360" w:lineRule="auto"/>
        <w:ind w:firstLine="567"/>
        <w:jc w:val="both"/>
        <w:rPr>
          <w:rFonts w:ascii="Times New Roman" w:hAnsi="Times New Roman" w:cs="Times New Roman"/>
          <w:sz w:val="28"/>
        </w:rPr>
      </w:pPr>
      <w:r>
        <w:rPr>
          <w:rFonts w:ascii="Times New Roman" w:hAnsi="Times New Roman" w:cs="Times New Roman"/>
          <w:sz w:val="28"/>
        </w:rPr>
        <w:t>Традиционным мероприятием в нашем университете является проведение в апреле каждого года Студенческой недели науки - масштабного мероприятия, во время которого проведено:</w:t>
      </w:r>
    </w:p>
    <w:p>
      <w:pPr>
        <w:spacing w:after="0" w:line="360" w:lineRule="auto"/>
        <w:ind w:firstLine="567"/>
        <w:jc w:val="both"/>
        <w:rPr>
          <w:rFonts w:ascii="Times New Roman" w:hAnsi="Times New Roman" w:cs="Times New Roman"/>
          <w:sz w:val="28"/>
        </w:rPr>
      </w:pPr>
      <w:r>
        <w:rPr>
          <w:rFonts w:ascii="Times New Roman" w:hAnsi="Times New Roman" w:cs="Times New Roman"/>
          <w:sz w:val="28"/>
        </w:rPr>
        <w:t>6 научных конференций,</w:t>
      </w:r>
    </w:p>
    <w:p>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7 круглых столов, </w:t>
      </w:r>
    </w:p>
    <w:p>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4 мастер-класса, </w:t>
      </w:r>
    </w:p>
    <w:p>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5 конкурсов научных работ, </w:t>
      </w:r>
    </w:p>
    <w:p>
      <w:pPr>
        <w:spacing w:after="0" w:line="360" w:lineRule="auto"/>
        <w:ind w:firstLine="567"/>
        <w:jc w:val="both"/>
        <w:rPr>
          <w:rFonts w:ascii="Times New Roman" w:hAnsi="Times New Roman" w:cs="Times New Roman"/>
          <w:sz w:val="28"/>
        </w:rPr>
      </w:pPr>
      <w:r>
        <w:rPr>
          <w:rFonts w:ascii="Times New Roman" w:hAnsi="Times New Roman" w:cs="Times New Roman"/>
          <w:sz w:val="28"/>
        </w:rPr>
        <w:t>общеуниверситетский конкурс на лучшую студенческую научную работу.</w:t>
      </w:r>
    </w:p>
    <w:p>
      <w:pPr>
        <w:spacing w:after="0" w:line="360" w:lineRule="auto"/>
        <w:ind w:firstLine="567"/>
        <w:jc w:val="both"/>
        <w:rPr>
          <w:rFonts w:ascii="Times New Roman" w:hAnsi="Times New Roman" w:cs="Times New Roman"/>
          <w:sz w:val="28"/>
        </w:rPr>
      </w:pPr>
      <w:r>
        <w:rPr>
          <w:rFonts w:ascii="Times New Roman" w:hAnsi="Times New Roman" w:cs="Times New Roman"/>
          <w:sz w:val="28"/>
        </w:rPr>
        <w:t>В результате творческого взаимодействия члены СНО университета приобретают глубокие профессиональные знания, навыки анализа проблем и поиска путей их рационального решения, что значительно повышает конкурентоспособность выпускника на рынке труда. При приеме на работу и изучении анкеты работодатели учитывают опыт исследовательской деятельности и имеющиеся интеллектуальные заслуги – дипломы, грамоты и научные публикации.</w:t>
      </w:r>
    </w:p>
    <w:p>
      <w:pPr>
        <w:spacing w:after="0" w:line="360" w:lineRule="auto"/>
        <w:ind w:firstLine="567"/>
        <w:jc w:val="both"/>
        <w:rPr>
          <w:rFonts w:ascii="Times New Roman" w:hAnsi="Times New Roman" w:cs="Times New Roman"/>
          <w:sz w:val="28"/>
        </w:rPr>
      </w:pPr>
      <w:r>
        <w:rPr>
          <w:rFonts w:ascii="Times New Roman" w:hAnsi="Times New Roman" w:cs="Times New Roman"/>
          <w:sz w:val="28"/>
        </w:rPr>
        <w:t>Стоит отметить, что 18 января этого года СНО университета вышло на международный уровень, проведя студенческую научную международную конференцию «Актуальные проблемы науки: взгляд студентов», приуроченная ко Дню российского студенчества.</w:t>
      </w:r>
    </w:p>
    <w:p>
      <w:pPr>
        <w:spacing w:after="0" w:line="360" w:lineRule="auto"/>
        <w:ind w:firstLine="567"/>
        <w:jc w:val="both"/>
        <w:rPr>
          <w:rFonts w:ascii="Times New Roman" w:hAnsi="Times New Roman" w:cs="Times New Roman"/>
          <w:sz w:val="28"/>
        </w:rPr>
      </w:pPr>
      <w:r>
        <w:rPr>
          <w:rFonts w:ascii="Times New Roman" w:hAnsi="Times New Roman" w:cs="Times New Roman"/>
          <w:sz w:val="28"/>
        </w:rPr>
        <w:t>На конференцию поступило 510 заявок, на пленарное заседание было отобрано 10 докладов. В мероприятии приняли участие студенты из Российской Федерации и стран ближнего зарубежья: Армении, Азербайджана, Беларуси, Казахстана, Кыргызстана, Таджикистана, Украины, Узбекистана.</w:t>
      </w:r>
    </w:p>
    <w:p>
      <w:pPr>
        <w:spacing w:after="0" w:line="360" w:lineRule="auto"/>
        <w:ind w:firstLine="567"/>
        <w:jc w:val="both"/>
        <w:rPr>
          <w:rFonts w:ascii="Times New Roman" w:hAnsi="Times New Roman" w:cs="Times New Roman"/>
          <w:sz w:val="28"/>
        </w:rPr>
      </w:pPr>
      <w:r>
        <w:rPr>
          <w:rFonts w:ascii="Times New Roman" w:hAnsi="Times New Roman" w:cs="Times New Roman"/>
          <w:sz w:val="28"/>
        </w:rPr>
        <w:t>Перспективным для студенческого научного общества является большее вовлечение студентов в занятие научно-исследовательской деятельностью, повышение их заинтересованности, а также популяризация науки среди обучающихся. В связи с этим, ценным является деятельность российского общества «Знание», которое совместно с университетом под руководством Журавлева В.П. создаёт и реализует качественные и интересные проекты в различных сферах просвещения молодёжи.</w:t>
      </w:r>
    </w:p>
    <w:p>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Отметим, что СНО ЛГУ им Пушкина поддерживает контакты со студенческими научными объединениями других вузов как в России, так и зарубежом – с высшими учебными заведениями: Ташкентский государственный педагогический университет им. Низами, «Национальный институт образования» Министерства образования Республики Беларусь, Белорусский государственный педагогический университет имени Максима Танка, Актюбинский региональный государственный университет им. К. Жубанова, Кыргызский государственный университет им. И. Арабаева, Казахстанский национальный педагогический университет имени Абая, Таджикский национальный институт развития образования. </w:t>
      </w:r>
    </w:p>
    <w:p>
      <w:pPr>
        <w:spacing w:after="0" w:line="360" w:lineRule="auto"/>
        <w:ind w:firstLine="567"/>
        <w:jc w:val="both"/>
        <w:rPr>
          <w:rFonts w:ascii="Times New Roman" w:hAnsi="Times New Roman" w:cs="Times New Roman"/>
          <w:sz w:val="28"/>
        </w:rPr>
      </w:pPr>
      <w:r>
        <w:rPr>
          <w:rFonts w:ascii="Times New Roman" w:hAnsi="Times New Roman" w:cs="Times New Roman"/>
          <w:sz w:val="28"/>
        </w:rPr>
        <w:t>Таким образом, предстоящих задач, которые требуют решений много, и СНО ЛГУ им. А. С. Пушкина будет успешно их реализовывать.</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884FD8"/>
    <w:multiLevelType w:val="multilevel"/>
    <w:tmpl w:val="1C884FD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02"/>
    <w:rsid w:val="0005405F"/>
    <w:rsid w:val="000C2D03"/>
    <w:rsid w:val="0010277B"/>
    <w:rsid w:val="001E4989"/>
    <w:rsid w:val="00313DC7"/>
    <w:rsid w:val="00323E3B"/>
    <w:rsid w:val="00362780"/>
    <w:rsid w:val="00396BF2"/>
    <w:rsid w:val="003972E5"/>
    <w:rsid w:val="004625CD"/>
    <w:rsid w:val="004C7755"/>
    <w:rsid w:val="0052353E"/>
    <w:rsid w:val="0058188F"/>
    <w:rsid w:val="006424E1"/>
    <w:rsid w:val="00711484"/>
    <w:rsid w:val="007329B5"/>
    <w:rsid w:val="0074462C"/>
    <w:rsid w:val="00751EF3"/>
    <w:rsid w:val="007D78D0"/>
    <w:rsid w:val="00837BFC"/>
    <w:rsid w:val="0093785D"/>
    <w:rsid w:val="0094562A"/>
    <w:rsid w:val="00961145"/>
    <w:rsid w:val="009B7CB1"/>
    <w:rsid w:val="009D0109"/>
    <w:rsid w:val="00A707AA"/>
    <w:rsid w:val="00AB035E"/>
    <w:rsid w:val="00B471CE"/>
    <w:rsid w:val="00B852FB"/>
    <w:rsid w:val="00BE30F4"/>
    <w:rsid w:val="00C1132D"/>
    <w:rsid w:val="00C1626B"/>
    <w:rsid w:val="00C70E72"/>
    <w:rsid w:val="00C92A26"/>
    <w:rsid w:val="00CC3B88"/>
    <w:rsid w:val="00D375AC"/>
    <w:rsid w:val="00D938C4"/>
    <w:rsid w:val="00DA75B4"/>
    <w:rsid w:val="00DC5226"/>
    <w:rsid w:val="00DF7365"/>
    <w:rsid w:val="00E26E5C"/>
    <w:rsid w:val="00F05C02"/>
    <w:rsid w:val="00F400D0"/>
    <w:rsid w:val="00F430F3"/>
    <w:rsid w:val="00FA3F47"/>
    <w:rsid w:val="00FD42AE"/>
    <w:rsid w:val="03D37B49"/>
    <w:rsid w:val="1F1B087F"/>
    <w:rsid w:val="45C705C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1097</Words>
  <Characters>6253</Characters>
  <Lines>52</Lines>
  <Paragraphs>14</Paragraphs>
  <TotalTime>405</TotalTime>
  <ScaleCrop>false</ScaleCrop>
  <LinksUpToDate>false</LinksUpToDate>
  <CharactersWithSpaces>7336</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2022-01-20T06:58:00Z</dcterms:created>
  <dc:creator>Никита Германович Дашкевич</dc:creator>
  <cp:lastModifiedBy>Никита Дашкевич</cp:lastModifiedBy>
  <dcterms:modified xsi:type="dcterms:W3CDTF">2022-02-01T12:05:01Z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E13D8205E0BB4ADDA608045337248500</vt:lpwstr>
  </property>
</Properties>
</file>