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3F" w:rsidRPr="003E0BFB" w:rsidRDefault="00890A3F" w:rsidP="00890A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0BFB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</w:t>
      </w:r>
      <w:r w:rsidR="00896ACA" w:rsidRPr="003E0BFB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</w:t>
      </w:r>
    </w:p>
    <w:p w:rsidR="00890A3F" w:rsidRPr="003E0BFB" w:rsidRDefault="00890A3F" w:rsidP="00890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BFB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07A11" w:rsidRPr="003E0BFB" w:rsidRDefault="00890A3F" w:rsidP="00890A3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E0BFB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 программы бакалавриата</w:t>
      </w:r>
    </w:p>
    <w:p w:rsidR="00890A3F" w:rsidRPr="003E0BFB" w:rsidRDefault="00890A3F" w:rsidP="00890A3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E0BFB">
        <w:rPr>
          <w:rFonts w:ascii="Times New Roman" w:hAnsi="Times New Roman" w:cs="Times New Roman"/>
          <w:sz w:val="24"/>
          <w:szCs w:val="24"/>
        </w:rPr>
        <w:t xml:space="preserve"> (</w:t>
      </w:r>
      <w:r w:rsidR="008918C1" w:rsidRPr="003E0BFB">
        <w:rPr>
          <w:rFonts w:ascii="Times New Roman" w:hAnsi="Times New Roman" w:cs="Times New Roman"/>
          <w:i/>
          <w:sz w:val="24"/>
          <w:szCs w:val="24"/>
        </w:rPr>
        <w:t>4</w:t>
      </w:r>
      <w:r w:rsidR="003D72E5" w:rsidRPr="003E0BFB">
        <w:rPr>
          <w:rFonts w:ascii="Times New Roman" w:hAnsi="Times New Roman" w:cs="Times New Roman"/>
          <w:i/>
          <w:sz w:val="24"/>
          <w:szCs w:val="24"/>
        </w:rPr>
        <w:t>2</w:t>
      </w:r>
      <w:r w:rsidR="008918C1" w:rsidRPr="003E0BFB">
        <w:rPr>
          <w:rFonts w:ascii="Times New Roman" w:hAnsi="Times New Roman" w:cs="Times New Roman"/>
          <w:i/>
          <w:sz w:val="24"/>
          <w:szCs w:val="24"/>
        </w:rPr>
        <w:t>.0</w:t>
      </w:r>
      <w:r w:rsidR="00123909" w:rsidRPr="003E0BFB">
        <w:rPr>
          <w:rFonts w:ascii="Times New Roman" w:hAnsi="Times New Roman" w:cs="Times New Roman"/>
          <w:i/>
          <w:sz w:val="24"/>
          <w:szCs w:val="24"/>
        </w:rPr>
        <w:t>4</w:t>
      </w:r>
      <w:r w:rsidR="008918C1" w:rsidRPr="003E0BFB">
        <w:rPr>
          <w:rFonts w:ascii="Times New Roman" w:hAnsi="Times New Roman" w:cs="Times New Roman"/>
          <w:i/>
          <w:sz w:val="24"/>
          <w:szCs w:val="24"/>
        </w:rPr>
        <w:t>.</w:t>
      </w:r>
      <w:r w:rsidR="003D72E5" w:rsidRPr="003E0BFB">
        <w:rPr>
          <w:rFonts w:ascii="Times New Roman" w:hAnsi="Times New Roman" w:cs="Times New Roman"/>
          <w:i/>
          <w:sz w:val="24"/>
          <w:szCs w:val="24"/>
        </w:rPr>
        <w:t>0</w:t>
      </w:r>
      <w:r w:rsidR="00677E26" w:rsidRPr="003E0BFB">
        <w:rPr>
          <w:rFonts w:ascii="Times New Roman" w:hAnsi="Times New Roman" w:cs="Times New Roman"/>
          <w:i/>
          <w:sz w:val="24"/>
          <w:szCs w:val="24"/>
        </w:rPr>
        <w:t>1</w:t>
      </w:r>
      <w:r w:rsidRPr="003E0BF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77E26" w:rsidRPr="003E0BFB">
        <w:rPr>
          <w:rFonts w:ascii="Times New Roman" w:hAnsi="Times New Roman" w:cs="Times New Roman"/>
          <w:i/>
          <w:sz w:val="24"/>
          <w:szCs w:val="24"/>
        </w:rPr>
        <w:t>Реклама и связи с общественностью</w:t>
      </w:r>
      <w:r w:rsidR="00B63DC5" w:rsidRPr="003E0BFB">
        <w:rPr>
          <w:rFonts w:ascii="Times New Roman" w:hAnsi="Times New Roman" w:cs="Times New Roman"/>
          <w:i/>
          <w:sz w:val="24"/>
          <w:szCs w:val="24"/>
        </w:rPr>
        <w:t xml:space="preserve"> – направленность </w:t>
      </w:r>
      <w:r w:rsidR="008918C1" w:rsidRPr="003E0BFB">
        <w:rPr>
          <w:rFonts w:ascii="Times New Roman" w:hAnsi="Times New Roman" w:cs="Times New Roman"/>
          <w:i/>
          <w:sz w:val="24"/>
          <w:szCs w:val="24"/>
        </w:rPr>
        <w:t>(про</w:t>
      </w:r>
      <w:r w:rsidR="00123909" w:rsidRPr="003E0BFB">
        <w:rPr>
          <w:rFonts w:ascii="Times New Roman" w:hAnsi="Times New Roman" w:cs="Times New Roman"/>
          <w:i/>
          <w:sz w:val="24"/>
          <w:szCs w:val="24"/>
        </w:rPr>
        <w:t>грамма</w:t>
      </w:r>
      <w:r w:rsidR="008918C1" w:rsidRPr="003E0BFB">
        <w:rPr>
          <w:rFonts w:ascii="Times New Roman" w:hAnsi="Times New Roman" w:cs="Times New Roman"/>
          <w:i/>
          <w:sz w:val="24"/>
          <w:szCs w:val="24"/>
        </w:rPr>
        <w:t>) «</w:t>
      </w:r>
      <w:r w:rsidR="00123909" w:rsidRPr="003E0BFB">
        <w:rPr>
          <w:rFonts w:ascii="Times New Roman" w:hAnsi="Times New Roman" w:cs="Times New Roman"/>
          <w:i/>
          <w:sz w:val="24"/>
          <w:szCs w:val="24"/>
        </w:rPr>
        <w:t>Креативные технологии в сфере рекламы и связей с общественностью</w:t>
      </w:r>
      <w:r w:rsidR="008918C1" w:rsidRPr="003E0BFB">
        <w:rPr>
          <w:rFonts w:ascii="Times New Roman" w:hAnsi="Times New Roman" w:cs="Times New Roman"/>
          <w:i/>
          <w:sz w:val="24"/>
          <w:szCs w:val="24"/>
        </w:rPr>
        <w:t>»</w:t>
      </w:r>
      <w:r w:rsidRPr="003E0BF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51"/>
        <w:tblW w:w="14992" w:type="dxa"/>
        <w:tblLook w:val="04A0" w:firstRow="1" w:lastRow="0" w:firstColumn="1" w:lastColumn="0" w:noHBand="0" w:noVBand="1"/>
      </w:tblPr>
      <w:tblGrid>
        <w:gridCol w:w="811"/>
        <w:gridCol w:w="2929"/>
        <w:gridCol w:w="5299"/>
        <w:gridCol w:w="5953"/>
      </w:tblGrid>
      <w:tr w:rsidR="003E0BFB" w:rsidRPr="003E0BFB" w:rsidTr="003E0BFB">
        <w:tc>
          <w:tcPr>
            <w:tcW w:w="811" w:type="dxa"/>
          </w:tcPr>
          <w:p w:rsidR="003E0BFB" w:rsidRPr="003E0BFB" w:rsidRDefault="003E0BFB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0BFB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929" w:type="dxa"/>
          </w:tcPr>
          <w:p w:rsidR="003E0BFB" w:rsidRPr="003E0BFB" w:rsidRDefault="003E0BFB" w:rsidP="006316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BFB">
              <w:rPr>
                <w:rFonts w:ascii="Times New Roman" w:hAnsi="Times New Roman"/>
                <w:b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5299" w:type="dxa"/>
          </w:tcPr>
          <w:p w:rsidR="003E0BFB" w:rsidRPr="003E0BFB" w:rsidRDefault="003E0BFB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BFB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953" w:type="dxa"/>
          </w:tcPr>
          <w:p w:rsidR="003E0BFB" w:rsidRPr="003E0BFB" w:rsidRDefault="003E0BFB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BFB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Pr="003E0BFB">
              <w:rPr>
                <w:sz w:val="20"/>
                <w:szCs w:val="20"/>
              </w:rPr>
              <w:t xml:space="preserve"> </w:t>
            </w:r>
            <w:r w:rsidRPr="003E0BFB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 w:val="restart"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3E0BFB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5299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</w:tcPr>
          <w:p w:rsidR="003E0BFB" w:rsidRPr="003E0BFB" w:rsidRDefault="00EA700D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E0BFB" w:rsidRPr="003E0BFB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 w:val="restart"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3E0BFB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Методологические проблемы современной науки</w:t>
            </w:r>
          </w:p>
        </w:tc>
        <w:tc>
          <w:tcPr>
            <w:tcW w:w="5299" w:type="dxa"/>
          </w:tcPr>
          <w:p w:rsidR="003E0BFB" w:rsidRPr="003E0BFB" w:rsidRDefault="003E0BFB" w:rsidP="005B35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3E0BFB" w:rsidRPr="003E0BFB" w:rsidRDefault="003E0BFB" w:rsidP="005B35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/>
          </w:tcPr>
          <w:p w:rsidR="003E0BFB" w:rsidRPr="003E0BFB" w:rsidRDefault="003E0BFB" w:rsidP="005B3588">
            <w:pPr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Учебная телерадиостудия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</w:tcPr>
          <w:p w:rsidR="003E0BFB" w:rsidRPr="003E0BFB" w:rsidRDefault="00EA700D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E0BFB" w:rsidRPr="003E0BFB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 w:val="restart"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3E0BFB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Основы научных исследований в профессиональной сфере</w:t>
            </w:r>
          </w:p>
        </w:tc>
        <w:tc>
          <w:tcPr>
            <w:tcW w:w="5299" w:type="dxa"/>
          </w:tcPr>
          <w:p w:rsidR="003E0BFB" w:rsidRPr="003E0BFB" w:rsidRDefault="003E0BFB" w:rsidP="005B35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3E0BFB" w:rsidRPr="003E0BFB" w:rsidRDefault="003E0BFB" w:rsidP="005B35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/>
          </w:tcPr>
          <w:p w:rsidR="003E0BFB" w:rsidRPr="003E0BFB" w:rsidRDefault="003E0BFB" w:rsidP="005B3588">
            <w:pPr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Учебная телерадиостудия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</w:tcPr>
          <w:p w:rsidR="003E0BFB" w:rsidRPr="003E0BFB" w:rsidRDefault="00EA700D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E0BFB" w:rsidRPr="003E0BFB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 w:val="restart"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EA444C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3E0BFB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Технологии рекламы и связи с общественностью в различных сферах</w:t>
            </w:r>
          </w:p>
        </w:tc>
        <w:tc>
          <w:tcPr>
            <w:tcW w:w="5299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пособий.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</w:tcPr>
          <w:p w:rsidR="003E0BFB" w:rsidRPr="003E0BFB" w:rsidRDefault="00EA700D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E0BFB" w:rsidRPr="003E0BFB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 w:val="restart"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EA444C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3E0BFB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Планирование и реализация кампании по рекламе и связям с общественностью</w:t>
            </w:r>
          </w:p>
        </w:tc>
        <w:tc>
          <w:tcPr>
            <w:tcW w:w="5299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0BFB">
              <w:rPr>
                <w:rFonts w:ascii="Times New Roman" w:hAnsi="Times New Roman"/>
                <w:b/>
                <w:sz w:val="20"/>
                <w:szCs w:val="20"/>
              </w:rPr>
              <w:t xml:space="preserve">130 а </w:t>
            </w:r>
            <w:r w:rsidRPr="003E0BFB">
              <w:rPr>
                <w:rFonts w:ascii="Times New Roman" w:hAnsi="Times New Roman"/>
                <w:sz w:val="20"/>
                <w:szCs w:val="20"/>
              </w:rPr>
              <w:t>Учебная телерадиостудия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</w:tcPr>
          <w:p w:rsidR="003E0BFB" w:rsidRPr="003E0BFB" w:rsidRDefault="003E0BFB" w:rsidP="005B35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3E0BFB" w:rsidRPr="003E0BFB" w:rsidRDefault="003E0BFB" w:rsidP="005B35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</w:tcPr>
          <w:p w:rsidR="003E0BFB" w:rsidRPr="003E0BFB" w:rsidRDefault="00EA700D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E0BFB" w:rsidRPr="003E0BFB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 w:val="restart"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EA444C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3E0BFB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Управление агентством рекламы и связей с общественностью и службой рекламы и связей с общественностью организациии</w:t>
            </w:r>
          </w:p>
        </w:tc>
        <w:tc>
          <w:tcPr>
            <w:tcW w:w="5299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Учебная телерадиостудия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</w:tcPr>
          <w:p w:rsidR="003E0BFB" w:rsidRPr="003E0BFB" w:rsidRDefault="003E0BFB" w:rsidP="005B35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3E0BFB" w:rsidRPr="003E0BFB" w:rsidRDefault="003E0BFB" w:rsidP="005B35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</w:tcPr>
          <w:p w:rsidR="003E0BFB" w:rsidRPr="003E0BFB" w:rsidRDefault="00EA700D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E0BFB" w:rsidRPr="003E0BFB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 w:val="restart"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3E0BFB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Тренинги делового общения</w:t>
            </w:r>
          </w:p>
        </w:tc>
        <w:tc>
          <w:tcPr>
            <w:tcW w:w="5299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Учебная телерадиостудия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</w:tcPr>
          <w:p w:rsidR="003E0BFB" w:rsidRPr="003E0BFB" w:rsidRDefault="003E0BFB" w:rsidP="005B35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3E0BFB" w:rsidRPr="003E0BFB" w:rsidRDefault="003E0BFB" w:rsidP="005B35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</w:tcPr>
          <w:p w:rsidR="003E0BFB" w:rsidRPr="003E0BFB" w:rsidRDefault="00EA700D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E0BFB" w:rsidRPr="003E0BFB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 w:val="restart"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50438F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3E0BFB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Инновации в  связях с общественностью</w:t>
            </w:r>
          </w:p>
        </w:tc>
        <w:tc>
          <w:tcPr>
            <w:tcW w:w="5299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Учебная телерадиостудия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50438F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</w:tcPr>
          <w:p w:rsidR="003E0BFB" w:rsidRPr="003E0BFB" w:rsidRDefault="003E0BFB" w:rsidP="005B35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3E0BFB" w:rsidRPr="003E0BFB" w:rsidRDefault="003E0BFB" w:rsidP="005B35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</w:tcPr>
          <w:p w:rsidR="003E0BFB" w:rsidRPr="003E0BFB" w:rsidRDefault="00EA700D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E0BFB" w:rsidRPr="003E0BFB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 w:val="restart"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3E0BFB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Коммуникационный менеджмент</w:t>
            </w:r>
          </w:p>
        </w:tc>
        <w:tc>
          <w:tcPr>
            <w:tcW w:w="5299" w:type="dxa"/>
          </w:tcPr>
          <w:p w:rsidR="003E0BFB" w:rsidRPr="003E0BFB" w:rsidRDefault="003E0BFB" w:rsidP="0050438F">
            <w:pPr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 (переносной), колонки, экран,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</w:tcPr>
          <w:p w:rsidR="003E0BFB" w:rsidRPr="003E0BFB" w:rsidRDefault="00EA700D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E0BFB" w:rsidRPr="003E0BFB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 w:val="restart"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3E0BFB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Технологии создания бренда</w:t>
            </w:r>
          </w:p>
        </w:tc>
        <w:tc>
          <w:tcPr>
            <w:tcW w:w="5299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пособий.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Учебная телерадиостудия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</w:tcPr>
          <w:p w:rsidR="003E0BFB" w:rsidRPr="003E0BFB" w:rsidRDefault="00EA700D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E0BFB" w:rsidRPr="003E0BFB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 w:val="restart"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3E0BFB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Имиджевые технологии</w:t>
            </w:r>
          </w:p>
        </w:tc>
        <w:tc>
          <w:tcPr>
            <w:tcW w:w="5299" w:type="dxa"/>
          </w:tcPr>
          <w:p w:rsidR="003E0BFB" w:rsidRPr="003E0BFB" w:rsidRDefault="003E0BFB" w:rsidP="003E0B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</w:tcPr>
          <w:p w:rsidR="003E0BFB" w:rsidRPr="003E0BFB" w:rsidRDefault="00EA700D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E0BFB" w:rsidRPr="003E0BFB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 w:val="restart"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3E0BFB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Копирайтинг</w:t>
            </w:r>
          </w:p>
        </w:tc>
        <w:tc>
          <w:tcPr>
            <w:tcW w:w="5299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пособий.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</w:tcPr>
          <w:p w:rsidR="003E0BFB" w:rsidRPr="003E0BFB" w:rsidRDefault="00EA700D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E0BFB" w:rsidRPr="003E0BFB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 w:val="restart"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3E0BFB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Иностранный язык профессионального общения (углубленный курс)</w:t>
            </w:r>
          </w:p>
        </w:tc>
        <w:tc>
          <w:tcPr>
            <w:tcW w:w="5299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пособий.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Учебная телерадиостудия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</w:tcPr>
          <w:p w:rsidR="003E0BFB" w:rsidRPr="003E0BFB" w:rsidRDefault="00EA700D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E0BFB" w:rsidRPr="003E0BFB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 w:val="restart"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3E0BFB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Речевые технологии в связях с общественностью</w:t>
            </w:r>
          </w:p>
        </w:tc>
        <w:tc>
          <w:tcPr>
            <w:tcW w:w="5299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пособий.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Учебная телерадиостудия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</w:tcPr>
          <w:p w:rsidR="003E0BFB" w:rsidRPr="003E0BFB" w:rsidRDefault="00EA700D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E0BFB" w:rsidRPr="003E0BFB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 w:val="restart"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3E0BFB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Коммуникация управленческой деятельности</w:t>
            </w:r>
          </w:p>
        </w:tc>
        <w:tc>
          <w:tcPr>
            <w:tcW w:w="5299" w:type="dxa"/>
          </w:tcPr>
          <w:p w:rsidR="003E0BFB" w:rsidRPr="003E0BFB" w:rsidRDefault="003E0BFB" w:rsidP="00EA44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3E0BFB" w:rsidRPr="003E0BFB" w:rsidRDefault="003E0BFB" w:rsidP="00EA44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микрофон, доска меловая,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/>
          </w:tcPr>
          <w:p w:rsidR="003E0BFB" w:rsidRPr="003E0BFB" w:rsidRDefault="003E0BFB" w:rsidP="00EA444C">
            <w:pPr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</w:tcPr>
          <w:p w:rsidR="003E0BFB" w:rsidRPr="003E0BFB" w:rsidRDefault="00EA700D" w:rsidP="00EA44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E0BFB" w:rsidRPr="003E0BFB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3" w:type="dxa"/>
          </w:tcPr>
          <w:p w:rsidR="003E0BFB" w:rsidRPr="003E0BFB" w:rsidRDefault="003E0BFB" w:rsidP="00EA44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 w:val="restart"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3E0BFB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Основы корпоративной культуры</w:t>
            </w:r>
          </w:p>
        </w:tc>
        <w:tc>
          <w:tcPr>
            <w:tcW w:w="5299" w:type="dxa"/>
          </w:tcPr>
          <w:p w:rsidR="003E0BFB" w:rsidRPr="003E0BFB" w:rsidRDefault="003E0BFB" w:rsidP="005B35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пособий.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</w:tcPr>
          <w:p w:rsidR="003E0BFB" w:rsidRPr="003E0BFB" w:rsidRDefault="00EA700D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E0BFB" w:rsidRPr="003E0BFB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 w:val="restart"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3E0BFB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Политические коммуникации</w:t>
            </w:r>
          </w:p>
        </w:tc>
        <w:tc>
          <w:tcPr>
            <w:tcW w:w="5299" w:type="dxa"/>
          </w:tcPr>
          <w:p w:rsidR="003E0BFB" w:rsidRPr="003E0BFB" w:rsidRDefault="003E0BFB" w:rsidP="00EA444C">
            <w:pPr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3E0BFB" w:rsidRPr="003E0BFB" w:rsidRDefault="003E0BFB" w:rsidP="00EA44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 (переносной), колонки, экран,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/>
          </w:tcPr>
          <w:p w:rsidR="003E0BFB" w:rsidRPr="003E0BFB" w:rsidRDefault="003E0BFB" w:rsidP="00EA444C">
            <w:pPr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</w:tcPr>
          <w:p w:rsidR="003E0BFB" w:rsidRPr="003E0BFB" w:rsidRDefault="00EA700D" w:rsidP="00EA44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E0BFB" w:rsidRPr="003E0BFB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3" w:type="dxa"/>
          </w:tcPr>
          <w:p w:rsidR="003E0BFB" w:rsidRPr="003E0BFB" w:rsidRDefault="003E0BFB" w:rsidP="00EA44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 w:val="restart"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3E0BFB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Технологии управления общественным мнением</w:t>
            </w:r>
          </w:p>
        </w:tc>
        <w:tc>
          <w:tcPr>
            <w:tcW w:w="5299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Учебная телерадиостудия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</w:tcPr>
          <w:p w:rsidR="003E0BFB" w:rsidRPr="003E0BFB" w:rsidRDefault="003E0BFB" w:rsidP="003E0B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3E0BFB" w:rsidRPr="003E0BFB" w:rsidRDefault="003E0BFB" w:rsidP="005B35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</w:tcPr>
          <w:p w:rsidR="003E0BFB" w:rsidRPr="003E0BFB" w:rsidRDefault="00EA700D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E0BFB" w:rsidRPr="003E0BFB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 w:val="restart"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3E0BFB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Коммуникация с государственными структурами и технологии лоббирования</w:t>
            </w:r>
          </w:p>
        </w:tc>
        <w:tc>
          <w:tcPr>
            <w:tcW w:w="5299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Учебная телерадиостудия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</w:tcPr>
          <w:p w:rsidR="003E0BFB" w:rsidRPr="003E0BFB" w:rsidRDefault="003E0BFB" w:rsidP="005B35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3E0BFB" w:rsidRPr="003E0BFB" w:rsidRDefault="003E0BFB" w:rsidP="005B35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</w:tcPr>
          <w:p w:rsidR="003E0BFB" w:rsidRPr="003E0BFB" w:rsidRDefault="00EA700D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E0BFB" w:rsidRPr="003E0BFB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 w:val="restart"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3E0BFB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Манипуляция общественным мнением в СМИ</w:t>
            </w:r>
          </w:p>
        </w:tc>
        <w:tc>
          <w:tcPr>
            <w:tcW w:w="5299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пособий.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</w:tcPr>
          <w:p w:rsidR="003E0BFB" w:rsidRPr="003E0BFB" w:rsidRDefault="00EA700D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E0BFB" w:rsidRPr="003E0BFB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 w:val="restart"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3E0BFB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Пресс-служба в современном коммуникационном процессе</w:t>
            </w:r>
          </w:p>
        </w:tc>
        <w:tc>
          <w:tcPr>
            <w:tcW w:w="5299" w:type="dxa"/>
          </w:tcPr>
          <w:p w:rsidR="003E0BFB" w:rsidRPr="003E0BFB" w:rsidRDefault="003E0BFB" w:rsidP="008A61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3E0BFB" w:rsidRPr="003E0BFB" w:rsidRDefault="003E0BFB" w:rsidP="008A61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пособий.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</w:tcPr>
          <w:p w:rsidR="003E0BFB" w:rsidRPr="003E0BFB" w:rsidRDefault="00EA700D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E0BFB" w:rsidRPr="003E0BFB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 w:val="restart"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3E0BFB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Ведение деловой документации</w:t>
            </w:r>
          </w:p>
        </w:tc>
        <w:tc>
          <w:tcPr>
            <w:tcW w:w="5299" w:type="dxa"/>
          </w:tcPr>
          <w:p w:rsidR="003E0BFB" w:rsidRPr="003E0BFB" w:rsidRDefault="003E0BFB" w:rsidP="008A61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3E0BFB" w:rsidRPr="003E0BFB" w:rsidRDefault="003E0BFB" w:rsidP="008A61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пособий.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</w:tcPr>
          <w:p w:rsidR="003E0BFB" w:rsidRPr="003E0BFB" w:rsidRDefault="00EA700D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E0BFB" w:rsidRPr="003E0BFB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 w:val="restart"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3E0BFB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Реклама и связи с общественностью в Интернете</w:t>
            </w:r>
          </w:p>
        </w:tc>
        <w:tc>
          <w:tcPr>
            <w:tcW w:w="5299" w:type="dxa"/>
          </w:tcPr>
          <w:p w:rsidR="003E0BFB" w:rsidRPr="003E0BFB" w:rsidRDefault="003E0BFB" w:rsidP="008A61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3E0BFB" w:rsidRPr="003E0BFB" w:rsidRDefault="003E0BFB" w:rsidP="008A61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пособий.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</w:tcPr>
          <w:p w:rsidR="003E0BFB" w:rsidRPr="003E0BFB" w:rsidRDefault="00EA700D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E0BFB" w:rsidRPr="003E0BFB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 w:val="restart"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3E0BFB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5299" w:type="dxa"/>
          </w:tcPr>
          <w:p w:rsidR="003E0BFB" w:rsidRPr="003E0BFB" w:rsidRDefault="00EA700D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E0BFB" w:rsidRPr="003E0BFB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/>
          </w:tcPr>
          <w:p w:rsidR="003E0BFB" w:rsidRPr="003E0BFB" w:rsidRDefault="003E0BFB" w:rsidP="00EA444C">
            <w:pPr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</w:tcPr>
          <w:p w:rsidR="003E0BFB" w:rsidRPr="003E0BFB" w:rsidRDefault="003E0BFB" w:rsidP="00EA44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3E0BFB" w:rsidRPr="003E0BFB" w:rsidRDefault="003E0BFB" w:rsidP="00EA44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пособий.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 w:val="restart"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3E0BFB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Научно-исследовательская работа</w:t>
            </w:r>
          </w:p>
        </w:tc>
        <w:tc>
          <w:tcPr>
            <w:tcW w:w="5299" w:type="dxa"/>
          </w:tcPr>
          <w:p w:rsidR="003E0BFB" w:rsidRPr="003E0BFB" w:rsidRDefault="00EA700D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E0BFB" w:rsidRPr="003E0BFB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/>
          </w:tcPr>
          <w:p w:rsidR="003E0BFB" w:rsidRPr="003E0BFB" w:rsidRDefault="003E0BFB" w:rsidP="00EA444C">
            <w:pPr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</w:tcPr>
          <w:p w:rsidR="003E0BFB" w:rsidRPr="003E0BFB" w:rsidRDefault="003E0BFB" w:rsidP="00EA44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3E0BFB" w:rsidRPr="003E0BFB" w:rsidRDefault="003E0BFB" w:rsidP="00EA44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пособий.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 w:val="restart"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3E0BFB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299" w:type="dxa"/>
          </w:tcPr>
          <w:p w:rsidR="003E0BFB" w:rsidRPr="003E0BFB" w:rsidRDefault="00EA700D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E0BFB" w:rsidRPr="003E0BFB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/>
          </w:tcPr>
          <w:p w:rsidR="003E0BFB" w:rsidRPr="003E0BFB" w:rsidRDefault="003E0BFB" w:rsidP="00EA444C">
            <w:pPr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</w:tcPr>
          <w:p w:rsidR="003E0BFB" w:rsidRPr="003E0BFB" w:rsidRDefault="003E0BFB" w:rsidP="00EA44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3E0BFB" w:rsidRPr="003E0BFB" w:rsidRDefault="003E0BFB" w:rsidP="00EA44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пособий.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 w:val="restart"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3E0BFB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Учебно-организационная практика</w:t>
            </w:r>
          </w:p>
        </w:tc>
        <w:tc>
          <w:tcPr>
            <w:tcW w:w="5299" w:type="dxa"/>
          </w:tcPr>
          <w:p w:rsidR="003E0BFB" w:rsidRPr="003E0BFB" w:rsidRDefault="00EA700D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E0BFB" w:rsidRPr="003E0BFB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/>
          </w:tcPr>
          <w:p w:rsidR="003E0BFB" w:rsidRPr="003E0BFB" w:rsidRDefault="003E0BFB" w:rsidP="00EA444C">
            <w:pPr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</w:tcPr>
          <w:p w:rsidR="003E0BFB" w:rsidRPr="003E0BFB" w:rsidRDefault="003E0BFB" w:rsidP="00EA44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3E0BFB" w:rsidRPr="003E0BFB" w:rsidRDefault="003E0BFB" w:rsidP="00EA44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пособий.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 w:val="restart"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3E0BFB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Преддипломная практика</w:t>
            </w:r>
          </w:p>
        </w:tc>
        <w:tc>
          <w:tcPr>
            <w:tcW w:w="5299" w:type="dxa"/>
          </w:tcPr>
          <w:p w:rsidR="003E0BFB" w:rsidRPr="003E0BFB" w:rsidRDefault="00EA700D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E0BFB" w:rsidRPr="003E0BFB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/>
          </w:tcPr>
          <w:p w:rsidR="003E0BFB" w:rsidRPr="003E0BFB" w:rsidRDefault="003E0BFB" w:rsidP="003E22CA">
            <w:pPr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</w:tcPr>
          <w:p w:rsidR="003E0BFB" w:rsidRPr="003E0BFB" w:rsidRDefault="003E0BFB" w:rsidP="00F55D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3E0BFB" w:rsidRPr="003E0BFB" w:rsidRDefault="003E0BFB" w:rsidP="00F55D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пособий.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 w:val="restart"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3E0BFB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Подготовка и сдача государственного экзамена</w:t>
            </w:r>
          </w:p>
        </w:tc>
        <w:tc>
          <w:tcPr>
            <w:tcW w:w="5299" w:type="dxa"/>
          </w:tcPr>
          <w:p w:rsidR="003E0BFB" w:rsidRPr="003E0BFB" w:rsidRDefault="003E0BFB" w:rsidP="005B35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3E0BFB" w:rsidRPr="003E0BFB" w:rsidRDefault="003E0BFB" w:rsidP="005B35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/>
          </w:tcPr>
          <w:p w:rsidR="003E0BFB" w:rsidRPr="003E0BFB" w:rsidRDefault="003E0BFB" w:rsidP="003E22CA">
            <w:pPr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5299" w:type="dxa"/>
          </w:tcPr>
          <w:p w:rsidR="003E0BFB" w:rsidRPr="003E0BFB" w:rsidRDefault="00EA700D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E0BFB" w:rsidRPr="003E0BFB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 w:val="restart"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3E0BFB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Подготовка и защита выпускной квалификационной работой</w:t>
            </w:r>
          </w:p>
        </w:tc>
        <w:tc>
          <w:tcPr>
            <w:tcW w:w="5299" w:type="dxa"/>
          </w:tcPr>
          <w:p w:rsidR="003E0BFB" w:rsidRPr="003E0BFB" w:rsidRDefault="00EA700D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E0BFB" w:rsidRPr="003E0BFB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/>
          </w:tcPr>
          <w:p w:rsidR="003E0BFB" w:rsidRPr="003E0BFB" w:rsidRDefault="003E0BFB" w:rsidP="005B3588">
            <w:pPr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</w:tcPr>
          <w:p w:rsidR="003E0BFB" w:rsidRPr="003E0BFB" w:rsidRDefault="003E0BFB" w:rsidP="005B35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3E0BFB" w:rsidRPr="003E0BFB" w:rsidRDefault="003E0BFB" w:rsidP="005B35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 w:val="restart"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3E0BFB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Мифы и мифология в рекламе</w:t>
            </w:r>
          </w:p>
        </w:tc>
        <w:tc>
          <w:tcPr>
            <w:tcW w:w="5299" w:type="dxa"/>
          </w:tcPr>
          <w:p w:rsidR="003E0BFB" w:rsidRPr="003E0BFB" w:rsidRDefault="003E0BFB" w:rsidP="008A618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Учебная телерадиостудия</w:t>
            </w:r>
          </w:p>
        </w:tc>
        <w:tc>
          <w:tcPr>
            <w:tcW w:w="5953" w:type="dxa"/>
          </w:tcPr>
          <w:p w:rsidR="003E0BFB" w:rsidRPr="003E0BFB" w:rsidRDefault="003E0BFB" w:rsidP="008A61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</w:tcPr>
          <w:p w:rsidR="003E0BFB" w:rsidRPr="003E0BFB" w:rsidRDefault="003E0BFB" w:rsidP="008A61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3E0BFB" w:rsidRPr="003E0BFB" w:rsidRDefault="003E0BFB" w:rsidP="008A61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</w:tcPr>
          <w:p w:rsidR="003E0BFB" w:rsidRPr="003E0BFB" w:rsidRDefault="00EA700D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E0BFB" w:rsidRPr="003E0BFB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 w:val="restart"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3E0BFB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Сторителлинг в рекламе</w:t>
            </w:r>
          </w:p>
        </w:tc>
        <w:tc>
          <w:tcPr>
            <w:tcW w:w="5299" w:type="dxa"/>
          </w:tcPr>
          <w:p w:rsidR="003E0BFB" w:rsidRPr="003E0BFB" w:rsidRDefault="003E0BFB" w:rsidP="008A61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3E0BFB" w:rsidRPr="003E0BFB" w:rsidRDefault="003E0BFB" w:rsidP="008A61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пособий.</w:t>
            </w:r>
          </w:p>
        </w:tc>
      </w:tr>
      <w:tr w:rsidR="003E0BFB" w:rsidRPr="003E0BFB" w:rsidTr="003E0BFB">
        <w:trPr>
          <w:trHeight w:val="408"/>
        </w:trPr>
        <w:tc>
          <w:tcPr>
            <w:tcW w:w="811" w:type="dxa"/>
            <w:vMerge/>
          </w:tcPr>
          <w:p w:rsidR="003E0BFB" w:rsidRPr="003E0BFB" w:rsidRDefault="003E0BFB" w:rsidP="007555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B" w:rsidRPr="003E0BFB" w:rsidRDefault="003E0BFB" w:rsidP="007555A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</w:tcPr>
          <w:p w:rsidR="003E0BFB" w:rsidRPr="003E0BFB" w:rsidRDefault="00EA700D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E0BFB" w:rsidRPr="003E0BFB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3" w:type="dxa"/>
          </w:tcPr>
          <w:p w:rsidR="003E0BFB" w:rsidRPr="003E0BFB" w:rsidRDefault="003E0BFB" w:rsidP="00504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BFB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</w:tbl>
    <w:p w:rsidR="00890A3F" w:rsidRPr="003E0BFB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0BFB">
        <w:rPr>
          <w:rFonts w:ascii="Times New Roman" w:hAnsi="Times New Roman" w:cs="Times New Roman"/>
          <w:sz w:val="20"/>
          <w:szCs w:val="20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890A3F" w:rsidRPr="003E0BFB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0A3F" w:rsidRPr="003E0BFB" w:rsidSect="00890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44C" w:rsidRDefault="00EA444C" w:rsidP="00890A3F">
      <w:pPr>
        <w:spacing w:after="0" w:line="240" w:lineRule="auto"/>
      </w:pPr>
      <w:r>
        <w:separator/>
      </w:r>
    </w:p>
  </w:endnote>
  <w:endnote w:type="continuationSeparator" w:id="0">
    <w:p w:rsidR="00EA444C" w:rsidRDefault="00EA444C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44C" w:rsidRDefault="00EA444C" w:rsidP="00890A3F">
      <w:pPr>
        <w:spacing w:after="0" w:line="240" w:lineRule="auto"/>
      </w:pPr>
      <w:r>
        <w:separator/>
      </w:r>
    </w:p>
  </w:footnote>
  <w:footnote w:type="continuationSeparator" w:id="0">
    <w:p w:rsidR="00EA444C" w:rsidRDefault="00EA444C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45D68"/>
    <w:multiLevelType w:val="hybridMultilevel"/>
    <w:tmpl w:val="86F608D4"/>
    <w:lvl w:ilvl="0" w:tplc="1116C8FC">
      <w:start w:val="1"/>
      <w:numFmt w:val="decimal"/>
      <w:lvlText w:val="%1."/>
      <w:lvlJc w:val="left"/>
      <w:pPr>
        <w:ind w:left="502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02"/>
    <w:rsid w:val="00045D02"/>
    <w:rsid w:val="00115DB5"/>
    <w:rsid w:val="00123909"/>
    <w:rsid w:val="00133B88"/>
    <w:rsid w:val="00214AE3"/>
    <w:rsid w:val="00231659"/>
    <w:rsid w:val="00276D30"/>
    <w:rsid w:val="00325BA7"/>
    <w:rsid w:val="00372866"/>
    <w:rsid w:val="003A095B"/>
    <w:rsid w:val="003D72E5"/>
    <w:rsid w:val="003E0BFB"/>
    <w:rsid w:val="003E22CA"/>
    <w:rsid w:val="003F6C01"/>
    <w:rsid w:val="0040125D"/>
    <w:rsid w:val="00431673"/>
    <w:rsid w:val="00490A6B"/>
    <w:rsid w:val="004B602B"/>
    <w:rsid w:val="004C0E83"/>
    <w:rsid w:val="0050438F"/>
    <w:rsid w:val="00507A11"/>
    <w:rsid w:val="005B3588"/>
    <w:rsid w:val="00604BB4"/>
    <w:rsid w:val="00631639"/>
    <w:rsid w:val="00677E26"/>
    <w:rsid w:val="006C5E14"/>
    <w:rsid w:val="006D1A2A"/>
    <w:rsid w:val="007555A3"/>
    <w:rsid w:val="008300F0"/>
    <w:rsid w:val="00890A3F"/>
    <w:rsid w:val="008918C1"/>
    <w:rsid w:val="00896ACA"/>
    <w:rsid w:val="008A6181"/>
    <w:rsid w:val="009A47CD"/>
    <w:rsid w:val="009A5502"/>
    <w:rsid w:val="009C3664"/>
    <w:rsid w:val="00AF476A"/>
    <w:rsid w:val="00B63DC5"/>
    <w:rsid w:val="00C6560C"/>
    <w:rsid w:val="00CD5301"/>
    <w:rsid w:val="00DD0127"/>
    <w:rsid w:val="00E64321"/>
    <w:rsid w:val="00EA444C"/>
    <w:rsid w:val="00EA700D"/>
    <w:rsid w:val="00F41FA2"/>
    <w:rsid w:val="00FA305F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D9430-3451-4B61-8A08-4C041DD0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4777</Words>
  <Characters>27229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Ксения Вячеславовна Косьянова</cp:lastModifiedBy>
  <cp:revision>6</cp:revision>
  <dcterms:created xsi:type="dcterms:W3CDTF">2018-12-18T06:10:00Z</dcterms:created>
  <dcterms:modified xsi:type="dcterms:W3CDTF">2019-01-24T19:56:00Z</dcterms:modified>
</cp:coreProperties>
</file>