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C5" w:rsidRPr="00AA56F1" w:rsidRDefault="006743C5" w:rsidP="00050CB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56F1">
        <w:rPr>
          <w:rFonts w:ascii="Times New Roman" w:hAnsi="Times New Roman" w:cs="Times New Roman"/>
          <w:b/>
          <w:sz w:val="24"/>
        </w:rPr>
        <w:t>Снижение стоимости на обучение поступающим на первый курс очной формы</w:t>
      </w:r>
    </w:p>
    <w:p w:rsidR="006743C5" w:rsidRPr="00B27FDD" w:rsidRDefault="006743C5" w:rsidP="00050CB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B27FDD">
        <w:rPr>
          <w:rFonts w:ascii="Times New Roman" w:hAnsi="Times New Roman" w:cs="Times New Roman"/>
          <w:i/>
          <w:sz w:val="24"/>
        </w:rPr>
        <w:t>По основным образовательным программам среднего профессионального образования:</w:t>
      </w:r>
    </w:p>
    <w:p w:rsidR="006743C5" w:rsidRDefault="006743C5" w:rsidP="00050CB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наличии среднего балла а</w:t>
      </w:r>
      <w:r w:rsidR="006E0319">
        <w:rPr>
          <w:rFonts w:ascii="Times New Roman" w:hAnsi="Times New Roman" w:cs="Times New Roman"/>
          <w:sz w:val="24"/>
        </w:rPr>
        <w:t>ттестата не ниже 4,5 баллов</w:t>
      </w:r>
      <w:r w:rsidR="00FA75C2">
        <w:rPr>
          <w:rFonts w:ascii="Times New Roman" w:hAnsi="Times New Roman" w:cs="Times New Roman"/>
          <w:sz w:val="24"/>
        </w:rPr>
        <w:t xml:space="preserve"> – 5%;</w:t>
      </w:r>
    </w:p>
    <w:p w:rsidR="00FA75C2" w:rsidRDefault="00FA75C2" w:rsidP="00050CB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53242A">
        <w:rPr>
          <w:rFonts w:ascii="Times New Roman" w:hAnsi="Times New Roman" w:cs="Times New Roman"/>
          <w:sz w:val="24"/>
        </w:rPr>
        <w:t>Абитуриентам – жителям Ленинградской области, поступающим в Университет на первый курс очной формы обучения по основным образовательным программам среднего профессионального образования;</w:t>
      </w:r>
    </w:p>
    <w:p w:rsidR="00FA75C2" w:rsidRPr="0053242A" w:rsidRDefault="00FA75C2" w:rsidP="00050CB4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4"/>
        </w:rPr>
      </w:pPr>
      <w:r w:rsidRPr="0053242A">
        <w:rPr>
          <w:rFonts w:ascii="Times New Roman" w:hAnsi="Times New Roman" w:cs="Times New Roman"/>
          <w:sz w:val="24"/>
        </w:rPr>
        <w:t>Абитуриентам – жителям Ленинградской области, поступающим в филиалы Университета на первый курс очной формы обучения по основным образовательным программам среднег</w:t>
      </w:r>
      <w:r>
        <w:rPr>
          <w:rFonts w:ascii="Times New Roman" w:hAnsi="Times New Roman" w:cs="Times New Roman"/>
          <w:sz w:val="24"/>
        </w:rPr>
        <w:t>о профессионального образования.</w:t>
      </w:r>
    </w:p>
    <w:p w:rsidR="00FA75C2" w:rsidRPr="00FA75C2" w:rsidRDefault="00FA75C2" w:rsidP="00FA75C2">
      <w:p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745E18" w:rsidRDefault="00745E18"/>
    <w:sectPr w:rsidR="0074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55A"/>
    <w:multiLevelType w:val="hybridMultilevel"/>
    <w:tmpl w:val="60A03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173F0F"/>
    <w:multiLevelType w:val="hybridMultilevel"/>
    <w:tmpl w:val="BADAB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C5"/>
    <w:rsid w:val="00050CB4"/>
    <w:rsid w:val="006743C5"/>
    <w:rsid w:val="006E0319"/>
    <w:rsid w:val="00745E18"/>
    <w:rsid w:val="00AA56F1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8EA3"/>
  <w15:chartTrackingRefBased/>
  <w15:docId w15:val="{3E83815C-A0D9-454E-BF5D-0360EC5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Равильевна Акчурина</dc:creator>
  <cp:keywords/>
  <dc:description/>
  <cp:lastModifiedBy>Карина Равильевна Акчурина</cp:lastModifiedBy>
  <cp:revision>5</cp:revision>
  <dcterms:created xsi:type="dcterms:W3CDTF">2022-07-02T10:37:00Z</dcterms:created>
  <dcterms:modified xsi:type="dcterms:W3CDTF">2023-06-16T10:43:00Z</dcterms:modified>
</cp:coreProperties>
</file>