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A17A" w14:textId="77777777" w:rsidR="000C7BC5" w:rsidRDefault="000C7BC5" w:rsidP="000C7BC5">
      <w:pPr>
        <w:spacing w:line="259" w:lineRule="auto"/>
        <w:ind w:right="5" w:hanging="10"/>
        <w:jc w:val="center"/>
      </w:pPr>
      <w:r>
        <w:rPr>
          <w:b/>
          <w:sz w:val="22"/>
        </w:rPr>
        <w:t>ГОСУДАРСТВЕННОЕ АВТОНОМНОЕ ОБРАЗОВАТЕЛЬНОЕ УЧРЕЖДЕНИЕ ВЫСШЕГО ОБРАЗОВАНИЯ ЛЕНИНГРАДСКОЙ ОБЛАСТИ</w:t>
      </w:r>
    </w:p>
    <w:p w14:paraId="10A9C18E" w14:textId="77777777" w:rsidR="000C7BC5" w:rsidRDefault="000C7BC5" w:rsidP="000C7BC5">
      <w:pPr>
        <w:spacing w:line="259" w:lineRule="auto"/>
        <w:ind w:left="813" w:hanging="10"/>
        <w:jc w:val="center"/>
      </w:pPr>
      <w:r>
        <w:rPr>
          <w:b/>
          <w:sz w:val="22"/>
        </w:rPr>
        <w:t>«ЛЕНИНГРАДСКИЙ ГОСУДАРСТВЕННЫЙ УНИВЕРСИТЕТ ИМ. А.С. ПУШКИНА»</w:t>
      </w:r>
    </w:p>
    <w:p w14:paraId="5B731E34" w14:textId="77777777" w:rsidR="000C7BC5" w:rsidRDefault="000C7BC5" w:rsidP="000C7BC5">
      <w:pPr>
        <w:spacing w:after="96" w:line="259" w:lineRule="auto"/>
        <w:ind w:left="738"/>
        <w:jc w:val="center"/>
      </w:pPr>
      <w:r>
        <w:rPr>
          <w:b/>
          <w:sz w:val="16"/>
        </w:rPr>
        <w:t xml:space="preserve"> </w:t>
      </w:r>
    </w:p>
    <w:p w14:paraId="6A5AA4E1" w14:textId="77777777" w:rsidR="000C7BC5" w:rsidRDefault="000C7BC5" w:rsidP="000C7BC5">
      <w:pPr>
        <w:spacing w:line="259" w:lineRule="auto"/>
        <w:ind w:left="768"/>
        <w:jc w:val="center"/>
      </w:pPr>
    </w:p>
    <w:p w14:paraId="4A92EE79" w14:textId="77777777" w:rsidR="000C7BC5" w:rsidRDefault="000C7BC5" w:rsidP="000C7BC5">
      <w:pPr>
        <w:spacing w:after="13" w:line="248" w:lineRule="auto"/>
        <w:ind w:hanging="10"/>
        <w:jc w:val="center"/>
      </w:pPr>
      <w:r>
        <w:t>Факультет философии, культурологии и искусства</w:t>
      </w:r>
    </w:p>
    <w:p w14:paraId="0E514A54" w14:textId="43554A5D" w:rsidR="000C7BC5" w:rsidRDefault="000C7BC5" w:rsidP="000C7BC5">
      <w:pPr>
        <w:spacing w:after="13" w:line="248" w:lineRule="auto"/>
        <w:ind w:hanging="10"/>
        <w:jc w:val="center"/>
      </w:pPr>
    </w:p>
    <w:p w14:paraId="3A12B4B1" w14:textId="7AAABB25" w:rsidR="000C7BC5" w:rsidRDefault="000C7BC5" w:rsidP="000C7BC5">
      <w:pPr>
        <w:spacing w:after="13" w:line="248" w:lineRule="auto"/>
        <w:ind w:hanging="10"/>
        <w:jc w:val="center"/>
      </w:pPr>
    </w:p>
    <w:p w14:paraId="02DA7A46" w14:textId="568D9750" w:rsidR="000C7BC5" w:rsidRDefault="000C7BC5" w:rsidP="000C7BC5">
      <w:pPr>
        <w:spacing w:after="13" w:line="248" w:lineRule="auto"/>
        <w:ind w:hanging="10"/>
        <w:jc w:val="center"/>
      </w:pPr>
    </w:p>
    <w:p w14:paraId="10F2CAA2" w14:textId="4D5451E9" w:rsidR="000C7BC5" w:rsidRDefault="000C7BC5" w:rsidP="000C7BC5">
      <w:pPr>
        <w:spacing w:after="13" w:line="248" w:lineRule="auto"/>
        <w:ind w:hanging="10"/>
        <w:jc w:val="center"/>
      </w:pPr>
    </w:p>
    <w:p w14:paraId="36D7462A" w14:textId="7BAB9005" w:rsidR="000C7BC5" w:rsidRDefault="000C7BC5" w:rsidP="000C7BC5">
      <w:pPr>
        <w:spacing w:after="13" w:line="248" w:lineRule="auto"/>
        <w:ind w:hanging="10"/>
        <w:jc w:val="center"/>
      </w:pPr>
    </w:p>
    <w:p w14:paraId="7FC11D0D" w14:textId="2E848B10" w:rsidR="000C7BC5" w:rsidRDefault="000C7BC5" w:rsidP="000C7BC5">
      <w:pPr>
        <w:spacing w:after="13" w:line="248" w:lineRule="auto"/>
        <w:ind w:hanging="10"/>
        <w:jc w:val="center"/>
      </w:pPr>
    </w:p>
    <w:p w14:paraId="2DD7AAB9" w14:textId="45BD40BE" w:rsidR="000C7BC5" w:rsidRDefault="000C7BC5" w:rsidP="000C7BC5">
      <w:pPr>
        <w:spacing w:after="13" w:line="248" w:lineRule="auto"/>
        <w:ind w:hanging="10"/>
        <w:jc w:val="center"/>
      </w:pPr>
    </w:p>
    <w:p w14:paraId="72AB57B6" w14:textId="3250E298" w:rsidR="000C7BC5" w:rsidRDefault="000C7BC5" w:rsidP="000C7BC5">
      <w:pPr>
        <w:spacing w:after="13" w:line="248" w:lineRule="auto"/>
        <w:ind w:hanging="10"/>
        <w:jc w:val="center"/>
      </w:pPr>
    </w:p>
    <w:p w14:paraId="6411B643" w14:textId="168A0867" w:rsidR="000C7BC5" w:rsidRDefault="000C7BC5" w:rsidP="000C7BC5">
      <w:pPr>
        <w:spacing w:after="13" w:line="248" w:lineRule="auto"/>
        <w:ind w:hanging="10"/>
        <w:jc w:val="center"/>
      </w:pPr>
    </w:p>
    <w:p w14:paraId="32F28DEB" w14:textId="73FE2F5B" w:rsidR="000C7BC5" w:rsidRPr="00AD5D80" w:rsidRDefault="000C7BC5" w:rsidP="000C7BC5">
      <w:pPr>
        <w:spacing w:line="287" w:lineRule="auto"/>
        <w:ind w:left="1080" w:right="386" w:firstLine="120"/>
        <w:jc w:val="center"/>
        <w:rPr>
          <w:iCs/>
        </w:rPr>
      </w:pPr>
      <w:r w:rsidRPr="00AD5D80">
        <w:rPr>
          <w:b/>
          <w:iCs/>
          <w:sz w:val="32"/>
        </w:rPr>
        <w:t xml:space="preserve">МЕТОДИЧЕСКИЕ </w:t>
      </w:r>
      <w:r w:rsidRPr="000C7BC5">
        <w:rPr>
          <w:b/>
          <w:iCs/>
          <w:sz w:val="32"/>
        </w:rPr>
        <w:t xml:space="preserve">РЕКОМЕНДАЦИИ ПО </w:t>
      </w:r>
      <w:r w:rsidR="0091735B">
        <w:rPr>
          <w:b/>
          <w:iCs/>
          <w:sz w:val="32"/>
        </w:rPr>
        <w:t>НАПИСАНИЮ</w:t>
      </w:r>
      <w:r w:rsidRPr="000C7BC5">
        <w:rPr>
          <w:b/>
          <w:iCs/>
          <w:sz w:val="32"/>
        </w:rPr>
        <w:t xml:space="preserve"> ВЫПУСКНЫХ КВАЛИФИКАЦИОННЫХ  РАБОТ</w:t>
      </w:r>
    </w:p>
    <w:p w14:paraId="1E3B37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0C66BE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2572D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2B2EB8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6FC1E8A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0FDBE359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79C00505" w14:textId="77777777" w:rsidR="000C7BC5" w:rsidRDefault="000C7BC5" w:rsidP="000C7BC5">
      <w:pPr>
        <w:spacing w:after="36" w:line="259" w:lineRule="auto"/>
        <w:ind w:left="775"/>
        <w:jc w:val="center"/>
        <w:rPr>
          <w:b/>
        </w:rPr>
      </w:pPr>
    </w:p>
    <w:p w14:paraId="15039DCD" w14:textId="01AD8B27" w:rsidR="000C7BC5" w:rsidRDefault="000C7BC5" w:rsidP="000C7BC5">
      <w:pPr>
        <w:spacing w:after="36" w:line="259" w:lineRule="auto"/>
        <w:ind w:left="775"/>
        <w:jc w:val="center"/>
      </w:pPr>
      <w:r>
        <w:rPr>
          <w:b/>
        </w:rPr>
        <w:t xml:space="preserve"> </w:t>
      </w:r>
    </w:p>
    <w:p w14:paraId="46C97493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7E45B536" w14:textId="28BF070B" w:rsidR="000C7BC5" w:rsidRDefault="000C7BC5" w:rsidP="000C7BC5">
      <w:pPr>
        <w:spacing w:after="35" w:line="259" w:lineRule="auto"/>
        <w:ind w:left="775"/>
        <w:jc w:val="center"/>
      </w:pPr>
    </w:p>
    <w:p w14:paraId="5345CB55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7965951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1DED3F4F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31A28D18" w14:textId="77777777" w:rsidR="000C7BC5" w:rsidRDefault="000C7BC5" w:rsidP="000C7BC5">
      <w:pPr>
        <w:spacing w:after="35" w:line="259" w:lineRule="auto"/>
        <w:ind w:left="775"/>
        <w:jc w:val="center"/>
      </w:pPr>
      <w:r>
        <w:rPr>
          <w:b/>
        </w:rPr>
        <w:t xml:space="preserve"> </w:t>
      </w:r>
    </w:p>
    <w:p w14:paraId="0FB5B3A2" w14:textId="55B3F204" w:rsidR="000C7BC5" w:rsidRDefault="000C7BC5" w:rsidP="000C7BC5">
      <w:pPr>
        <w:spacing w:after="35" w:line="259" w:lineRule="auto"/>
        <w:ind w:left="775"/>
        <w:jc w:val="center"/>
        <w:rPr>
          <w:b/>
        </w:rPr>
      </w:pPr>
      <w:r>
        <w:rPr>
          <w:b/>
        </w:rPr>
        <w:t xml:space="preserve"> </w:t>
      </w:r>
    </w:p>
    <w:p w14:paraId="48B8FBDB" w14:textId="77777777" w:rsidR="000C7BC5" w:rsidRDefault="000C7BC5" w:rsidP="000C7BC5">
      <w:pPr>
        <w:spacing w:after="35" w:line="259" w:lineRule="auto"/>
        <w:ind w:left="775"/>
        <w:jc w:val="center"/>
        <w:rPr>
          <w:b/>
        </w:rPr>
      </w:pPr>
    </w:p>
    <w:p w14:paraId="7BA2EEA0" w14:textId="77777777" w:rsidR="000C7BC5" w:rsidRDefault="000C7BC5" w:rsidP="000C7BC5">
      <w:pPr>
        <w:spacing w:after="13" w:line="248" w:lineRule="auto"/>
        <w:ind w:right="2" w:hanging="10"/>
        <w:jc w:val="center"/>
      </w:pPr>
      <w:r>
        <w:t>Санкт-Петербург</w:t>
      </w:r>
    </w:p>
    <w:p w14:paraId="487105A6" w14:textId="2B3E8F93" w:rsidR="0091735B" w:rsidRDefault="00251AA6" w:rsidP="000C7BC5">
      <w:pPr>
        <w:spacing w:after="13" w:line="248" w:lineRule="auto"/>
        <w:ind w:hanging="10"/>
        <w:jc w:val="center"/>
      </w:pPr>
      <w:r>
        <w:t>2021</w:t>
      </w:r>
      <w:bookmarkStart w:id="0" w:name="_GoBack"/>
      <w:bookmarkEnd w:id="0"/>
    </w:p>
    <w:p w14:paraId="0C74029E" w14:textId="77777777" w:rsidR="0091735B" w:rsidRDefault="0091735B">
      <w:pPr>
        <w:spacing w:after="200" w:line="276" w:lineRule="auto"/>
      </w:pPr>
      <w:r>
        <w:br w:type="page"/>
      </w:r>
    </w:p>
    <w:p w14:paraId="103E9AAD" w14:textId="77777777" w:rsidR="00FC704E" w:rsidRDefault="00D2197D" w:rsidP="00FC704E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lastRenderedPageBreak/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14:paraId="61053531" w14:textId="77777777" w:rsidR="00B95568" w:rsidRDefault="00B95568" w:rsidP="00387C55">
      <w:pPr>
        <w:ind w:left="47" w:firstLine="520"/>
        <w:jc w:val="both"/>
      </w:pPr>
      <w: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</w:p>
    <w:p w14:paraId="1FD693C3" w14:textId="77777777" w:rsidR="00B95568" w:rsidRDefault="00B95568" w:rsidP="00387C55">
      <w:pPr>
        <w:ind w:left="47" w:firstLine="520"/>
        <w:jc w:val="both"/>
      </w:pPr>
      <w:r>
        <w:t xml:space="preserve">Целью подготовки выпускной квалификационной работы является систематизация и углубление теоретических и практических знаний, полученных в рамках учебного плана, закрепление навыков самостоятельной исследовательской работы. Работа должна свидетельствовать о степени готовности выпускника к практической деятельности.  </w:t>
      </w:r>
    </w:p>
    <w:p w14:paraId="05EF5618" w14:textId="77777777" w:rsidR="00B95568" w:rsidRDefault="00B95568" w:rsidP="00387C55">
      <w:pPr>
        <w:ind w:left="47" w:firstLine="520"/>
        <w:jc w:val="both"/>
      </w:pPr>
      <w:r>
        <w:t xml:space="preserve">Выпускная квалификационная работа позволяет оценить уровень сформированности компетенций, предусмотренных соответствующим ФГОС ВО, профессиональных знаний выпускника, его умений и навыков по осуществлению практической и / или научной деятельности. </w:t>
      </w:r>
    </w:p>
    <w:p w14:paraId="5EBBBBAF" w14:textId="430241E9" w:rsidR="00B95568" w:rsidRDefault="00B95568" w:rsidP="00387C55">
      <w:pPr>
        <w:ind w:left="47" w:firstLine="520"/>
        <w:jc w:val="both"/>
      </w:pPr>
      <w:r>
        <w:t>ЛГУ им. А.С. Пушкина утверждает перечень тем выпускных квалификационных работ, предлагаемых обучающимся, и доводит его до сведения обучающихся не позднее чем за 6 месяцев до даты начала государственной итоговой аттестации.</w:t>
      </w:r>
    </w:p>
    <w:p w14:paraId="48A76EBF" w14:textId="5A506CD4" w:rsidR="00B95568" w:rsidRPr="00B95568" w:rsidRDefault="00B95568" w:rsidP="00387C55">
      <w:pPr>
        <w:ind w:left="47" w:firstLine="520"/>
        <w:jc w:val="both"/>
      </w:pPr>
      <w:r w:rsidRPr="00B95568">
        <w:rPr>
          <w:color w:val="000000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 (консультанты).</w:t>
      </w:r>
    </w:p>
    <w:p w14:paraId="4CC0A5A8" w14:textId="5DDC126D" w:rsidR="00FF2FEC" w:rsidRPr="00B95568" w:rsidRDefault="00400531" w:rsidP="00387C55">
      <w:pPr>
        <w:ind w:left="47" w:firstLine="520"/>
        <w:jc w:val="both"/>
        <w:rPr>
          <w:bCs/>
        </w:rPr>
      </w:pPr>
      <w:r w:rsidRPr="00400531">
        <w:t xml:space="preserve">В соответствии с </w:t>
      </w:r>
      <w:r w:rsidR="00B95568" w:rsidRPr="00B95568">
        <w:rPr>
          <w:bCs/>
        </w:rPr>
        <w:t>Положением</w:t>
      </w:r>
      <w:r w:rsidR="00B95568" w:rsidRPr="00B95568">
        <w:rPr>
          <w:bCs/>
          <w:sz w:val="32"/>
        </w:rPr>
        <w:t xml:space="preserve"> </w:t>
      </w:r>
      <w:r w:rsidR="00B95568" w:rsidRPr="00B95568">
        <w:rPr>
          <w:bCs/>
        </w:rPr>
        <w:t>о требованиях к содержанию, объему и структуре выпускной квалификационной работы (ВКР) в Государственном автономном образовательном учреждении высшего образования Ленинградской области «Ленинградский государственный университет имени А.С. Пушкина»</w:t>
      </w:r>
      <w:r w:rsidR="00B95568">
        <w:rPr>
          <w:bCs/>
        </w:rPr>
        <w:t xml:space="preserve"> (приказ № 909/06-05 от 04.09.2017) </w:t>
      </w:r>
      <w:r w:rsidR="00FF43D1">
        <w:rPr>
          <w:lang w:bidi="mr-IN"/>
        </w:rPr>
        <w:t xml:space="preserve">рекомендуемый </w:t>
      </w:r>
      <w:r w:rsidR="00FF2FEC" w:rsidRPr="00400531">
        <w:rPr>
          <w:lang w:bidi="mr-IN"/>
        </w:rPr>
        <w:t xml:space="preserve">объем выпускных квалификационных работ </w:t>
      </w:r>
      <w:r w:rsidR="00FF43D1">
        <w:rPr>
          <w:lang w:bidi="mr-IN"/>
        </w:rPr>
        <w:t xml:space="preserve">(ВКР) </w:t>
      </w:r>
      <w:r w:rsidR="00FF2FEC" w:rsidRPr="00400531">
        <w:rPr>
          <w:lang w:bidi="mr-IN"/>
        </w:rPr>
        <w:t>по образовательным программам:</w:t>
      </w:r>
    </w:p>
    <w:p w14:paraId="159FEA76" w14:textId="30C94ADD" w:rsidR="00673DFC" w:rsidRDefault="00FF2FEC" w:rsidP="00387C55">
      <w:pPr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</w:t>
      </w:r>
      <w:r w:rsidR="00B95568">
        <w:rPr>
          <w:lang w:bidi="mr-IN"/>
        </w:rPr>
        <w:t>не менее 5</w:t>
      </w:r>
      <w:r>
        <w:rPr>
          <w:lang w:bidi="mr-IN"/>
        </w:rPr>
        <w:t>0 стр.;</w:t>
      </w:r>
    </w:p>
    <w:p w14:paraId="1992C38A" w14:textId="536B7AF0" w:rsidR="00A66670" w:rsidRDefault="00A66670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магистратуры – </w:t>
      </w:r>
      <w:r w:rsidR="00B95568">
        <w:rPr>
          <w:lang w:bidi="mr-IN"/>
        </w:rPr>
        <w:t>не менее 65</w:t>
      </w:r>
      <w:r>
        <w:rPr>
          <w:lang w:bidi="mr-IN"/>
        </w:rPr>
        <w:t xml:space="preserve"> стр.</w:t>
      </w:r>
    </w:p>
    <w:p w14:paraId="5D58292B" w14:textId="54374F3F" w:rsidR="00B95568" w:rsidRDefault="00B95568" w:rsidP="00387C55">
      <w:pPr>
        <w:ind w:firstLine="720"/>
        <w:jc w:val="both"/>
        <w:rPr>
          <w:lang w:bidi="mr-IN"/>
        </w:rPr>
      </w:pPr>
      <w:r>
        <w:t xml:space="preserve">Автор выпускной квалификационной работы несет </w:t>
      </w:r>
      <w:r>
        <w:rPr>
          <w:i/>
        </w:rPr>
        <w:t>полную ответственность</w:t>
      </w:r>
      <w:r>
        <w:t xml:space="preserve"> за самостоятельность и достоверность проведенного исследования. Все использованные в работе материалы и положения из опубликованной научной и учебной литературы, других информационных источников обязательно должны иметь на них ссылки.</w:t>
      </w:r>
    </w:p>
    <w:p w14:paraId="045E1642" w14:textId="77777777" w:rsidR="00143848" w:rsidRPr="0091735B" w:rsidRDefault="00143848" w:rsidP="00387C55">
      <w:pPr>
        <w:ind w:left="124" w:right="56" w:firstLine="566"/>
        <w:jc w:val="both"/>
      </w:pPr>
      <w:r w:rsidRPr="0091735B">
        <w:t>Работа выполняется на листах формата А4, пронумерованных и сброшюрованных. Нумерация листов – сквозная, располагается внизу листа. Номер страницы на титульном листе не ставится</w:t>
      </w:r>
      <w:r w:rsidRPr="0091735B">
        <w:rPr>
          <w:b/>
        </w:rPr>
        <w:t xml:space="preserve">. </w:t>
      </w:r>
      <w:r w:rsidRPr="0091735B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66A30F3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t>Главы, параграфы внутри главы, пункты и подпункты нумеруют арабскими цифрами и записывают с абзацного отступа. Главы должны иметь порядковую нумерацию в пределах всего текста.</w:t>
      </w:r>
    </w:p>
    <w:p w14:paraId="12E4BF0F" w14:textId="77777777" w:rsidR="00B415D0" w:rsidRPr="0091735B" w:rsidRDefault="00B415D0" w:rsidP="00B415D0">
      <w:pPr>
        <w:ind w:firstLine="720"/>
        <w:jc w:val="both"/>
        <w:rPr>
          <w:lang w:bidi="mr-IN"/>
        </w:rPr>
      </w:pPr>
      <w:r w:rsidRPr="0091735B">
        <w:rPr>
          <w:lang w:bidi="mr-IN"/>
        </w:rPr>
        <w:lastRenderedPageBreak/>
        <w:t>Каждая глава размещается с новой страницы, параграфы разделяются одной пустой строкой. Номер параграфа включает номер главы и порядковый номер параграфа, разделенные точкой.</w:t>
      </w:r>
    </w:p>
    <w:p w14:paraId="27E692F6" w14:textId="77777777" w:rsidR="00143848" w:rsidRPr="0091735B" w:rsidRDefault="00143848" w:rsidP="00387C55">
      <w:pPr>
        <w:ind w:left="124" w:right="56" w:firstLine="566"/>
        <w:jc w:val="both"/>
      </w:pPr>
      <w:r w:rsidRPr="0091735B">
        <w:t xml:space="preserve">Работа должна быть выполнен на ПК через 1,5 интервала шрифтом Times New Roman, размер шрифта – 14 пт. </w:t>
      </w:r>
    </w:p>
    <w:p w14:paraId="43A2A7CA" w14:textId="53A09FF0" w:rsidR="00134830" w:rsidRPr="0091735B" w:rsidRDefault="00143848" w:rsidP="00387C55">
      <w:pPr>
        <w:ind w:firstLine="709"/>
        <w:jc w:val="both"/>
        <w:rPr>
          <w:lang w:bidi="mr-IN"/>
        </w:rPr>
      </w:pPr>
      <w:r w:rsidRPr="0091735B">
        <w:t>Поля: верхнее и нижнее – 25 мм, левое – 30 мм, правое – 10 мм.</w:t>
      </w:r>
    </w:p>
    <w:p w14:paraId="67669AAB" w14:textId="77777777" w:rsidR="00387C55" w:rsidRPr="0091735B" w:rsidRDefault="00387C55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</w:pPr>
    </w:p>
    <w:p w14:paraId="0B5285B2" w14:textId="4637D802" w:rsidR="00B95568" w:rsidRPr="00B95568" w:rsidRDefault="00053FF0" w:rsidP="00387C55">
      <w:pPr>
        <w:pStyle w:val="2"/>
        <w:ind w:left="855" w:right="79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568">
        <w:rPr>
          <w:rFonts w:ascii="Times New Roman" w:hAnsi="Times New Roman" w:cs="Times New Roman"/>
          <w:b/>
          <w:color w:val="auto"/>
          <w:sz w:val="28"/>
          <w:szCs w:val="28"/>
          <w:lang w:bidi="mr-IN"/>
        </w:rPr>
        <w:t xml:space="preserve">2. </w:t>
      </w:r>
      <w:r w:rsidR="00B95568" w:rsidRPr="00B955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Последовательность выполнения ВКР </w:t>
      </w:r>
    </w:p>
    <w:p w14:paraId="77DFA9CB" w14:textId="77777777" w:rsidR="00B95568" w:rsidRDefault="00B95568" w:rsidP="00387C55">
      <w:pPr>
        <w:spacing w:after="23"/>
        <w:ind w:firstLine="426"/>
      </w:pPr>
      <w:r>
        <w:t xml:space="preserve"> Последовательность выполнения работы предполагает следующие </w:t>
      </w:r>
      <w:r>
        <w:rPr>
          <w:i/>
        </w:rPr>
        <w:t xml:space="preserve">этапы: </w:t>
      </w:r>
    </w:p>
    <w:p w14:paraId="5A81D06C" w14:textId="05599769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Выбор темы (образец заявления на имя заведующего кафедрой о закреплении темы работы) (Приложение </w:t>
      </w:r>
      <w:r w:rsidR="00387C55">
        <w:t>3</w:t>
      </w:r>
      <w:r>
        <w:t xml:space="preserve">). </w:t>
      </w:r>
    </w:p>
    <w:p w14:paraId="4125ACDB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Назначение заведующим кафедрой руководителя ВКР. </w:t>
      </w:r>
    </w:p>
    <w:p w14:paraId="5D651D6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Составление плана-графика и задания на выполнение выпускной квалификационной работы (совместно с научным руководителем) (Приложение 4, 5). </w:t>
      </w:r>
    </w:p>
    <w:p w14:paraId="0B26F6E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Утверждение заведующим кафедрой задания. </w:t>
      </w:r>
    </w:p>
    <w:p w14:paraId="70DBC68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Изучение теоретических аспектов темы работы. </w:t>
      </w:r>
    </w:p>
    <w:p w14:paraId="3A5B05A0" w14:textId="77777777" w:rsidR="00B95568" w:rsidRDefault="00B95568" w:rsidP="00387C55">
      <w:pPr>
        <w:numPr>
          <w:ilvl w:val="0"/>
          <w:numId w:val="26"/>
        </w:numPr>
        <w:spacing w:after="26"/>
        <w:ind w:left="1540" w:right="56" w:hanging="434"/>
        <w:jc w:val="both"/>
      </w:pPr>
      <w:r>
        <w:t xml:space="preserve">Сбор, анализ и обобщение эмпирических данных, исследование аспектов деятельности конкретного объекта (предприятия/организации), связанных с проблематикой ВКР. </w:t>
      </w:r>
    </w:p>
    <w:p w14:paraId="50F39EF8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Разработка предложений и рекомендаций, формулирование выводов. </w:t>
      </w:r>
    </w:p>
    <w:p w14:paraId="2D2673C0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Оформление выпускной квалификационной работы. </w:t>
      </w:r>
    </w:p>
    <w:p w14:paraId="3733568E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отзыв научному руководителю. </w:t>
      </w:r>
    </w:p>
    <w:p w14:paraId="478C5C34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 xml:space="preserve">Представление работы на рецензирование (для ВКР магистратуры и специалитета). </w:t>
      </w:r>
    </w:p>
    <w:p w14:paraId="6EBA0FD4" w14:textId="77777777" w:rsidR="00B95568" w:rsidRPr="007A5D8D" w:rsidRDefault="00B95568" w:rsidP="00387C55">
      <w:pPr>
        <w:pStyle w:val="aa"/>
        <w:widowControl w:val="0"/>
        <w:numPr>
          <w:ilvl w:val="0"/>
          <w:numId w:val="26"/>
        </w:numPr>
        <w:ind w:left="1134" w:right="56"/>
        <w:jc w:val="both"/>
        <w:rPr>
          <w:szCs w:val="24"/>
        </w:rPr>
      </w:pPr>
      <w:r w:rsidRPr="007A5D8D">
        <w:t xml:space="preserve">Проверка выпускной квалификационной работы </w:t>
      </w:r>
      <w:r w:rsidRPr="007A5D8D">
        <w:rPr>
          <w:szCs w:val="24"/>
        </w:rPr>
        <w:t xml:space="preserve">на объем заимствований в </w:t>
      </w:r>
      <w:r>
        <w:rPr>
          <w:szCs w:val="24"/>
        </w:rPr>
        <w:t xml:space="preserve">  </w:t>
      </w:r>
      <w:r w:rsidRPr="007A5D8D">
        <w:rPr>
          <w:szCs w:val="24"/>
        </w:rPr>
        <w:t>система «Антиплагиат» и размещение в электронно-библиотечной системе.</w:t>
      </w:r>
    </w:p>
    <w:p w14:paraId="72FE2928" w14:textId="77777777" w:rsidR="00B95568" w:rsidRPr="007A5D8D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 w:rsidRPr="007A5D8D">
        <w:t xml:space="preserve">Сдача выпускной квалификационной работы на кафедру с отзывом и рецензией и результатом проверки на объем заимствований в установленный срок. </w:t>
      </w:r>
    </w:p>
    <w:p w14:paraId="1B7DC82A" w14:textId="77777777" w:rsidR="00B95568" w:rsidRDefault="00B95568" w:rsidP="00387C55">
      <w:pPr>
        <w:numPr>
          <w:ilvl w:val="0"/>
          <w:numId w:val="26"/>
        </w:numPr>
        <w:spacing w:after="14"/>
        <w:ind w:left="1540" w:right="56" w:hanging="434"/>
        <w:jc w:val="both"/>
      </w:pPr>
      <w:r>
        <w:t>Защита выпускной квалификационной работы.</w:t>
      </w:r>
    </w:p>
    <w:p w14:paraId="291E5222" w14:textId="4374A4A3" w:rsidR="00B95568" w:rsidRDefault="00B95568" w:rsidP="00387C55">
      <w:pPr>
        <w:ind w:firstLine="851"/>
        <w:jc w:val="both"/>
        <w:rPr>
          <w:b/>
          <w:lang w:bidi="mr-IN"/>
        </w:rPr>
      </w:pPr>
    </w:p>
    <w:p w14:paraId="520BD47C" w14:textId="077A8BD9" w:rsidR="008A3E76" w:rsidRPr="00B95568" w:rsidRDefault="00B95568" w:rsidP="00387C55">
      <w:pPr>
        <w:pStyle w:val="aa"/>
        <w:numPr>
          <w:ilvl w:val="0"/>
          <w:numId w:val="27"/>
        </w:numPr>
        <w:jc w:val="both"/>
        <w:rPr>
          <w:b/>
          <w:lang w:bidi="mr-IN"/>
        </w:rPr>
      </w:pPr>
      <w:r w:rsidRPr="00B95568">
        <w:rPr>
          <w:b/>
          <w:bCs/>
        </w:rPr>
        <w:t>Структура и содержание ВКР</w:t>
      </w:r>
      <w:r w:rsidR="008A3E76" w:rsidRPr="00B95568">
        <w:rPr>
          <w:b/>
          <w:lang w:bidi="mr-IN"/>
        </w:rPr>
        <w:t>:</w:t>
      </w:r>
    </w:p>
    <w:p w14:paraId="6DEBA86B" w14:textId="2EDC5AE4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титульный лист (Приложение </w:t>
      </w:r>
      <w:r w:rsidR="00387C55">
        <w:t>1</w:t>
      </w:r>
      <w:r>
        <w:t xml:space="preserve">); </w:t>
      </w:r>
    </w:p>
    <w:p w14:paraId="04A9095C" w14:textId="1D7E14DF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>содержание</w:t>
      </w:r>
      <w:r w:rsidR="00387C55">
        <w:t xml:space="preserve"> (Приложение 2)</w:t>
      </w:r>
      <w:r>
        <w:rPr>
          <w:b/>
        </w:rPr>
        <w:t xml:space="preserve">; </w:t>
      </w:r>
    </w:p>
    <w:p w14:paraId="63D8C4E5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введение; </w:t>
      </w:r>
    </w:p>
    <w:p w14:paraId="0E06610F" w14:textId="77777777" w:rsidR="00B95568" w:rsidRDefault="00B95568" w:rsidP="00387C55">
      <w:pPr>
        <w:numPr>
          <w:ilvl w:val="0"/>
          <w:numId w:val="28"/>
        </w:numPr>
        <w:spacing w:after="37"/>
        <w:ind w:right="56" w:hanging="348"/>
        <w:jc w:val="both"/>
      </w:pPr>
      <w:r>
        <w:t xml:space="preserve">основную часть; </w:t>
      </w:r>
    </w:p>
    <w:p w14:paraId="25C62417" w14:textId="77777777" w:rsidR="00B95568" w:rsidRPr="007E43C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заключение, включающее выводы и предложения (рекомендации); </w:t>
      </w:r>
    </w:p>
    <w:p w14:paraId="3D633D34" w14:textId="54ACA3F8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список используемых источников; </w:t>
      </w:r>
    </w:p>
    <w:p w14:paraId="232FCC3C" w14:textId="77777777" w:rsidR="00B95568" w:rsidRDefault="00B95568" w:rsidP="00387C55">
      <w:pPr>
        <w:numPr>
          <w:ilvl w:val="0"/>
          <w:numId w:val="28"/>
        </w:numPr>
        <w:spacing w:after="14"/>
        <w:ind w:right="56" w:hanging="348"/>
        <w:jc w:val="both"/>
      </w:pPr>
      <w:r>
        <w:t xml:space="preserve">приложения (при необходимости). </w:t>
      </w:r>
    </w:p>
    <w:p w14:paraId="7BBAD330" w14:textId="77777777" w:rsidR="00B95568" w:rsidRDefault="00B95568" w:rsidP="00387C55">
      <w:pPr>
        <w:spacing w:after="22"/>
        <w:ind w:left="821"/>
      </w:pPr>
      <w:r>
        <w:t xml:space="preserve"> </w:t>
      </w:r>
      <w:r>
        <w:rPr>
          <w:i/>
        </w:rPr>
        <w:t xml:space="preserve">Основными требованиями к работе являются: </w:t>
      </w:r>
    </w:p>
    <w:p w14:paraId="4944DDE2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lastRenderedPageBreak/>
        <w:t xml:space="preserve">четкость и логическая последовательность изложения материала; </w:t>
      </w:r>
    </w:p>
    <w:p w14:paraId="72011445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краткость и точность формулировок, исключающая возможность неоднозначного их толкования; </w:t>
      </w:r>
    </w:p>
    <w:p w14:paraId="2E738DDC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конкретность изложения полученных результатов, их анализа и теоретических положений; </w:t>
      </w:r>
    </w:p>
    <w:p w14:paraId="2215EEE4" w14:textId="77777777" w:rsidR="00B95568" w:rsidRDefault="00B95568" w:rsidP="00387C55">
      <w:pPr>
        <w:numPr>
          <w:ilvl w:val="0"/>
          <w:numId w:val="29"/>
        </w:numPr>
        <w:spacing w:after="14"/>
        <w:ind w:right="56" w:firstLine="710"/>
        <w:jc w:val="both"/>
      </w:pPr>
      <w:r>
        <w:t xml:space="preserve">обоснованность выводов, рекомендаций и предложений. </w:t>
      </w:r>
    </w:p>
    <w:p w14:paraId="3E7A5C9F" w14:textId="77777777" w:rsidR="00B95568" w:rsidRDefault="00B95568" w:rsidP="00387C55">
      <w:pPr>
        <w:ind w:left="831" w:right="56"/>
      </w:pPr>
      <w:r>
        <w:t xml:space="preserve">Содержание ВКР должно соответствовать названию темы. </w:t>
      </w:r>
    </w:p>
    <w:p w14:paraId="774017A6" w14:textId="77777777" w:rsidR="00B95568" w:rsidRDefault="00B95568" w:rsidP="00387C55">
      <w:pPr>
        <w:ind w:left="124" w:right="56" w:firstLine="708"/>
      </w:pPr>
      <w:r>
        <w:t xml:space="preserve">Работа считается выполненной в полном объеме в том случае, если в ней нашли отражение все проблемы и вопросы, предусмотренные заданием на выполнение выпускной квалификационной работы. </w:t>
      </w:r>
    </w:p>
    <w:p w14:paraId="3F3DDBF2" w14:textId="7D273ACB" w:rsidR="00A43178" w:rsidRPr="000C7BC5" w:rsidRDefault="00A43178" w:rsidP="00387C55">
      <w:pPr>
        <w:ind w:firstLine="851"/>
        <w:jc w:val="both"/>
        <w:rPr>
          <w:color w:val="FF0000"/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</w:t>
      </w:r>
    </w:p>
    <w:p w14:paraId="432B9A8C" w14:textId="26DE5275" w:rsidR="00A43178" w:rsidRDefault="00A43178" w:rsidP="00387C55">
      <w:pPr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</w:t>
      </w:r>
      <w:r w:rsidR="00B95568"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выпускной квалификационной работы.</w:t>
      </w:r>
    </w:p>
    <w:p w14:paraId="7AD4B935" w14:textId="25C6DF86" w:rsidR="00673DFC" w:rsidRPr="009F1FD5" w:rsidRDefault="00673DFC" w:rsidP="00387C55">
      <w:pPr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B95568">
        <w:t>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</w:t>
      </w:r>
      <w:r w:rsidRPr="00AF42E0">
        <w:rPr>
          <w:lang w:bidi="mr-IN"/>
        </w:rPr>
        <w:t>.</w:t>
      </w:r>
    </w:p>
    <w:p w14:paraId="4DD229FA" w14:textId="77777777" w:rsidR="00180266" w:rsidRDefault="00673DFC" w:rsidP="00387C55">
      <w:pPr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14:paraId="12A14240" w14:textId="721B8F9D" w:rsidR="00A43178" w:rsidRDefault="00673DFC" w:rsidP="00387C55">
      <w:pPr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</w:t>
      </w:r>
      <w:r w:rsidR="00143848">
        <w:t>краткое изложение основных результатов работы и их оценка, сделаны выводы по проделанной работе, даны предложения по использованию полученных результатов, включая их внедрение</w:t>
      </w:r>
      <w:r w:rsidR="00180266">
        <w:rPr>
          <w:lang w:bidi="mr-IN"/>
        </w:rPr>
        <w:t xml:space="preserve">. </w:t>
      </w:r>
    </w:p>
    <w:p w14:paraId="4F775057" w14:textId="44A9547F" w:rsidR="00B62699" w:rsidRPr="009F1FD5" w:rsidRDefault="00CC152E" w:rsidP="00387C55">
      <w:pPr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0C7BC5">
        <w:rPr>
          <w:lang w:bidi="mr-IN"/>
        </w:rPr>
        <w:t xml:space="preserve"> не менее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0C7BC5">
        <w:rPr>
          <w:lang w:bidi="mr-IN"/>
        </w:rPr>
        <w:t xml:space="preserve">также желательно использование </w:t>
      </w:r>
      <w:r w:rsidR="00B74737" w:rsidRPr="0089791A">
        <w:rPr>
          <w:lang w:bidi="mr-IN"/>
        </w:rPr>
        <w:t>не мене 2-х источников на иностранном языке.</w:t>
      </w:r>
    </w:p>
    <w:p w14:paraId="2F51F133" w14:textId="44D2D5D2" w:rsidR="000B3750" w:rsidRDefault="000B3750" w:rsidP="00387C55">
      <w:pPr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</w:t>
      </w:r>
      <w:r w:rsidR="000C7BC5">
        <w:rPr>
          <w:lang w:bidi="mr-IN"/>
        </w:rPr>
        <w:t>, рисунки, фотографии и т.д.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14:paraId="4F9D005B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4C1F84E0" w14:textId="77777777" w:rsidR="00387C55" w:rsidRDefault="00387C55" w:rsidP="00387C55">
      <w:pPr>
        <w:ind w:firstLine="720"/>
        <w:jc w:val="both"/>
        <w:rPr>
          <w:b/>
          <w:iCs/>
        </w:rPr>
      </w:pPr>
    </w:p>
    <w:p w14:paraId="759EF1F6" w14:textId="552373D5" w:rsidR="00053FF0" w:rsidRPr="00053FF0" w:rsidRDefault="00387C55" w:rsidP="00387C55">
      <w:pPr>
        <w:ind w:firstLine="720"/>
        <w:jc w:val="both"/>
        <w:rPr>
          <w:b/>
          <w:iCs/>
        </w:rPr>
      </w:pPr>
      <w:r>
        <w:rPr>
          <w:b/>
          <w:iCs/>
        </w:rPr>
        <w:t>4</w:t>
      </w:r>
      <w:r w:rsidR="00053FF0" w:rsidRPr="00053FF0">
        <w:rPr>
          <w:b/>
          <w:iCs/>
        </w:rPr>
        <w:t xml:space="preserve">. Проверка </w:t>
      </w:r>
      <w:r w:rsidR="006E7F82">
        <w:rPr>
          <w:b/>
          <w:iCs/>
        </w:rPr>
        <w:t>в системе «А</w:t>
      </w:r>
      <w:r w:rsidR="00053FF0" w:rsidRPr="00053FF0">
        <w:rPr>
          <w:b/>
          <w:iCs/>
        </w:rPr>
        <w:t>нтиплагиат</w:t>
      </w:r>
      <w:r w:rsidR="006E7F82">
        <w:rPr>
          <w:b/>
          <w:iCs/>
        </w:rPr>
        <w:t>»</w:t>
      </w:r>
    </w:p>
    <w:p w14:paraId="6D21D90E" w14:textId="0074F440" w:rsidR="000C7BC5" w:rsidRDefault="0023475A" w:rsidP="00387C55">
      <w:pPr>
        <w:tabs>
          <w:tab w:val="left" w:pos="567"/>
        </w:tabs>
        <w:ind w:firstLine="567"/>
        <w:contextualSpacing/>
        <w:jc w:val="both"/>
        <w:rPr>
          <w:u w:val="single"/>
          <w:lang w:eastAsia="en-US"/>
        </w:rPr>
      </w:pPr>
      <w:r w:rsidRPr="00E55911">
        <w:rPr>
          <w:iCs/>
        </w:rPr>
        <w:t xml:space="preserve">Полностью подготовленная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«Антиплагиат».</w:t>
      </w:r>
      <w:r>
        <w:rPr>
          <w:iCs/>
        </w:rPr>
        <w:t xml:space="preserve"> </w:t>
      </w:r>
      <w:r w:rsidR="000C7BC5" w:rsidRPr="000C7BC5">
        <w:rPr>
          <w:lang w:eastAsia="en-US"/>
        </w:rPr>
        <w:t xml:space="preserve">Проверка работ на наличие заимствований осуществляется в системе  </w:t>
      </w:r>
      <w:r w:rsidR="000C7BC5" w:rsidRPr="000C7BC5">
        <w:rPr>
          <w:u w:val="single"/>
          <w:lang w:val="en-US" w:eastAsia="en-US"/>
        </w:rPr>
        <w:t>antiplagiat</w:t>
      </w:r>
      <w:r w:rsidR="000C7BC5" w:rsidRPr="000C7BC5">
        <w:rPr>
          <w:u w:val="single"/>
          <w:lang w:eastAsia="en-US"/>
        </w:rPr>
        <w:t>.</w:t>
      </w:r>
      <w:r w:rsidR="000C7BC5" w:rsidRPr="000C7BC5">
        <w:rPr>
          <w:u w:val="single"/>
          <w:lang w:val="en-US" w:eastAsia="en-US"/>
        </w:rPr>
        <w:t>ru</w:t>
      </w:r>
      <w:r w:rsidR="000C7BC5" w:rsidRPr="000C7BC5">
        <w:rPr>
          <w:u w:val="single"/>
          <w:lang w:eastAsia="en-US"/>
        </w:rPr>
        <w:t>.</w:t>
      </w:r>
    </w:p>
    <w:p w14:paraId="21CAF5FF" w14:textId="0C55AFC2" w:rsidR="000C7BC5" w:rsidRPr="000C7BC5" w:rsidRDefault="000C7BC5" w:rsidP="00387C55">
      <w:pPr>
        <w:tabs>
          <w:tab w:val="left" w:pos="567"/>
        </w:tabs>
        <w:ind w:firstLine="567"/>
        <w:contextualSpacing/>
        <w:jc w:val="both"/>
        <w:rPr>
          <w:b/>
          <w:lang w:eastAsia="en-US"/>
        </w:rPr>
      </w:pPr>
      <w:r>
        <w:rPr>
          <w:lang w:eastAsia="en-US"/>
        </w:rPr>
        <w:t>Обучающийся</w:t>
      </w:r>
      <w:r w:rsidRPr="000C7BC5">
        <w:rPr>
          <w:lang w:eastAsia="en-US"/>
        </w:rPr>
        <w:t xml:space="preserve"> обязан предоставить оформленную в соответствие с требованиями законченную работу для проверки не позднее 14 дней до первого государственного аттестационного испытания. </w:t>
      </w:r>
    </w:p>
    <w:p w14:paraId="64FCA6D1" w14:textId="70B7D4D6" w:rsidR="00DE2F85" w:rsidRDefault="00DE2F85" w:rsidP="00387C55">
      <w:pPr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</w:t>
      </w:r>
      <w:r w:rsidR="000C7BC5">
        <w:t xml:space="preserve">о проверке выпускных квалификационных работ обучающихся на объем заимствований в государственном автономном образовательном учреждении высшего </w:t>
      </w:r>
      <w:r w:rsidR="000C7BC5">
        <w:lastRenderedPageBreak/>
        <w:t xml:space="preserve">образования Ленинградской области «Ленинградский государственный университет имени А.С. Пушкина» </w:t>
      </w:r>
      <w:r w:rsidR="00690824">
        <w:rPr>
          <w:iCs/>
        </w:rPr>
        <w:t>(приказ №</w:t>
      </w:r>
      <w:r w:rsidR="000832B3">
        <w:rPr>
          <w:iCs/>
        </w:rPr>
        <w:t xml:space="preserve"> </w:t>
      </w:r>
      <w:r w:rsidR="000C7BC5">
        <w:rPr>
          <w:iCs/>
        </w:rPr>
        <w:t>909/06-05</w:t>
      </w:r>
      <w:r w:rsidR="00690824">
        <w:rPr>
          <w:iCs/>
        </w:rPr>
        <w:t xml:space="preserve"> от </w:t>
      </w:r>
      <w:r w:rsidR="000C7BC5">
        <w:rPr>
          <w:iCs/>
        </w:rPr>
        <w:t>04</w:t>
      </w:r>
      <w:r w:rsidR="00690824">
        <w:rPr>
          <w:iCs/>
        </w:rPr>
        <w:t>.0</w:t>
      </w:r>
      <w:r w:rsidR="000C7BC5">
        <w:rPr>
          <w:iCs/>
        </w:rPr>
        <w:t>9</w:t>
      </w:r>
      <w:r w:rsidR="00690824">
        <w:rPr>
          <w:iCs/>
        </w:rPr>
        <w:t>.20</w:t>
      </w:r>
      <w:r w:rsidR="000C7BC5">
        <w:rPr>
          <w:iCs/>
        </w:rPr>
        <w:t>17</w:t>
      </w:r>
      <w:r w:rsidR="00690824">
        <w:rPr>
          <w:iCs/>
        </w:rPr>
        <w:t>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14:paraId="4B988FA5" w14:textId="3A47CCBE" w:rsidR="000B5B77" w:rsidRDefault="000B5B77" w:rsidP="00387C55">
      <w:pPr>
        <w:ind w:firstLine="720"/>
        <w:jc w:val="both"/>
        <w:rPr>
          <w:iCs/>
        </w:rPr>
      </w:pPr>
      <w:r>
        <w:rPr>
          <w:iCs/>
        </w:rPr>
        <w:t>На основании</w:t>
      </w:r>
      <w:r w:rsidR="000C7BC5">
        <w:rPr>
          <w:iCs/>
        </w:rPr>
        <w:t xml:space="preserve"> данного нормативного документа</w:t>
      </w:r>
      <w:r>
        <w:rPr>
          <w:iCs/>
        </w:rPr>
        <w:t xml:space="preserve"> установлены следующие допустимые минимальные значения оригинального текста: </w:t>
      </w:r>
    </w:p>
    <w:p w14:paraId="1203C3AD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бакалаврских </w:t>
      </w:r>
      <w:r w:rsidRPr="000C7BC5">
        <w:rPr>
          <w:lang w:eastAsia="en-US"/>
        </w:rPr>
        <w:t>и</w:t>
      </w:r>
      <w:r w:rsidRPr="000C7BC5">
        <w:rPr>
          <w:b/>
          <w:lang w:eastAsia="en-US"/>
        </w:rPr>
        <w:t xml:space="preserve"> дипломных работ</w:t>
      </w:r>
      <w:r w:rsidRPr="000C7BC5">
        <w:rPr>
          <w:lang w:eastAsia="en-US"/>
        </w:rPr>
        <w:t xml:space="preserve"> приведены в таблице:</w:t>
      </w:r>
    </w:p>
    <w:tbl>
      <w:tblPr>
        <w:tblStyle w:val="15"/>
        <w:tblpPr w:leftFromText="180" w:rightFromText="180" w:vertAnchor="text" w:horzAnchor="margin" w:tblpX="74" w:tblpY="44"/>
        <w:tblW w:w="9805" w:type="dxa"/>
        <w:tblLayout w:type="fixed"/>
        <w:tblLook w:val="00A0" w:firstRow="1" w:lastRow="0" w:firstColumn="1" w:lastColumn="0" w:noHBand="0" w:noVBand="0"/>
      </w:tblPr>
      <w:tblGrid>
        <w:gridCol w:w="2389"/>
        <w:gridCol w:w="7416"/>
      </w:tblGrid>
      <w:tr w:rsidR="000C7BC5" w:rsidRPr="000C7BC5" w14:paraId="14C7223E" w14:textId="77777777" w:rsidTr="00F93C82">
        <w:trPr>
          <w:trHeight w:val="685"/>
        </w:trPr>
        <w:tc>
          <w:tcPr>
            <w:tcW w:w="2389" w:type="dxa"/>
          </w:tcPr>
          <w:p w14:paraId="357689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416" w:type="dxa"/>
          </w:tcPr>
          <w:p w14:paraId="1F72DE4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3E9843CE" w14:textId="77777777" w:rsidTr="00F93C82">
        <w:trPr>
          <w:trHeight w:val="927"/>
        </w:trPr>
        <w:tc>
          <w:tcPr>
            <w:tcW w:w="2389" w:type="dxa"/>
          </w:tcPr>
          <w:p w14:paraId="367958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60% и выше</w:t>
            </w:r>
          </w:p>
        </w:tc>
        <w:tc>
          <w:tcPr>
            <w:tcW w:w="7416" w:type="dxa"/>
          </w:tcPr>
          <w:p w14:paraId="6834A98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47590EC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0F1EF234" w14:textId="77777777" w:rsidTr="00F93C82">
        <w:trPr>
          <w:trHeight w:val="451"/>
        </w:trPr>
        <w:tc>
          <w:tcPr>
            <w:tcW w:w="2389" w:type="dxa"/>
          </w:tcPr>
          <w:p w14:paraId="726DFE10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50% до 60%</w:t>
            </w:r>
          </w:p>
        </w:tc>
        <w:tc>
          <w:tcPr>
            <w:tcW w:w="7416" w:type="dxa"/>
          </w:tcPr>
          <w:p w14:paraId="00B8AFE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4841607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2"/>
                <w:lang w:eastAsia="en-US"/>
              </w:rPr>
              <w:t>В работе отмечается достаточно к</w:t>
            </w:r>
            <w:r w:rsidRPr="000C7BC5">
              <w:rPr>
                <w:sz w:val="24"/>
                <w:szCs w:val="24"/>
                <w:lang w:eastAsia="en-US"/>
              </w:rPr>
              <w:t>орректное цитирование опубликованных документов и электронных ресурсов.</w:t>
            </w:r>
          </w:p>
        </w:tc>
      </w:tr>
      <w:tr w:rsidR="000C7BC5" w:rsidRPr="000C7BC5" w14:paraId="3C901D59" w14:textId="77777777" w:rsidTr="00F93C82">
        <w:trPr>
          <w:trHeight w:val="588"/>
        </w:trPr>
        <w:tc>
          <w:tcPr>
            <w:tcW w:w="2389" w:type="dxa"/>
          </w:tcPr>
          <w:p w14:paraId="313E7794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49%</w:t>
            </w:r>
          </w:p>
          <w:p w14:paraId="447E3591" w14:textId="77777777" w:rsidR="000C7BC5" w:rsidRPr="000C7BC5" w:rsidRDefault="000C7BC5" w:rsidP="00387C55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16" w:type="dxa"/>
          </w:tcPr>
          <w:p w14:paraId="38D9DC7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18EC4E9A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6F867574" w14:textId="7F236EE5" w:rsidR="000C7BC5" w:rsidRDefault="000C7BC5" w:rsidP="00387C55">
      <w:pPr>
        <w:ind w:firstLine="720"/>
        <w:jc w:val="both"/>
        <w:rPr>
          <w:lang w:bidi="mr-IN"/>
        </w:rPr>
      </w:pPr>
    </w:p>
    <w:p w14:paraId="42674BDF" w14:textId="77777777" w:rsidR="000C7BC5" w:rsidRPr="000C7BC5" w:rsidRDefault="000C7BC5" w:rsidP="00387C55">
      <w:pPr>
        <w:pStyle w:val="aa"/>
        <w:numPr>
          <w:ilvl w:val="0"/>
          <w:numId w:val="22"/>
        </w:numPr>
        <w:tabs>
          <w:tab w:val="left" w:pos="567"/>
        </w:tabs>
        <w:jc w:val="both"/>
        <w:rPr>
          <w:lang w:eastAsia="en-US"/>
        </w:rPr>
      </w:pPr>
      <w:r w:rsidRPr="000C7BC5">
        <w:rPr>
          <w:lang w:eastAsia="en-US"/>
        </w:rPr>
        <w:t xml:space="preserve">Показатели и характеристика оригинальности текстов </w:t>
      </w:r>
      <w:r w:rsidRPr="000C7BC5">
        <w:rPr>
          <w:b/>
          <w:lang w:eastAsia="en-US"/>
        </w:rPr>
        <w:t xml:space="preserve">магистерских диссертаций </w:t>
      </w:r>
      <w:r w:rsidRPr="000C7BC5">
        <w:rPr>
          <w:lang w:eastAsia="en-US"/>
        </w:rPr>
        <w:t>приведены в таблице:</w:t>
      </w:r>
    </w:p>
    <w:tbl>
      <w:tblPr>
        <w:tblStyle w:val="26"/>
        <w:tblpPr w:leftFromText="180" w:rightFromText="180" w:vertAnchor="text" w:horzAnchor="margin" w:tblpX="74" w:tblpY="44"/>
        <w:tblW w:w="9747" w:type="dxa"/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0C7BC5" w:rsidRPr="000C7BC5" w14:paraId="7D72C889" w14:textId="77777777" w:rsidTr="00F93C82">
        <w:tc>
          <w:tcPr>
            <w:tcW w:w="2376" w:type="dxa"/>
          </w:tcPr>
          <w:p w14:paraId="0FD68175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Показатель* оригинальности текста</w:t>
            </w:r>
          </w:p>
        </w:tc>
        <w:tc>
          <w:tcPr>
            <w:tcW w:w="7371" w:type="dxa"/>
          </w:tcPr>
          <w:p w14:paraId="33311802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C7BC5">
              <w:rPr>
                <w:b/>
                <w:sz w:val="24"/>
                <w:szCs w:val="24"/>
                <w:lang w:eastAsia="en-US"/>
              </w:rPr>
              <w:t>Характеристика показателей оригинальности текста</w:t>
            </w:r>
          </w:p>
        </w:tc>
      </w:tr>
      <w:tr w:rsidR="000C7BC5" w:rsidRPr="000C7BC5" w14:paraId="58910397" w14:textId="77777777" w:rsidTr="00F93C82">
        <w:tc>
          <w:tcPr>
            <w:tcW w:w="2376" w:type="dxa"/>
          </w:tcPr>
          <w:p w14:paraId="3784185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70 % и выше</w:t>
            </w:r>
          </w:p>
        </w:tc>
        <w:tc>
          <w:tcPr>
            <w:tcW w:w="7371" w:type="dxa"/>
          </w:tcPr>
          <w:p w14:paraId="61A7BDDD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Высокий процент оригинальности текста. </w:t>
            </w:r>
          </w:p>
          <w:p w14:paraId="7B2BC0D1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0"/>
                <w:lang w:eastAsia="en-US"/>
              </w:rPr>
              <w:t>В работе отмечается к</w:t>
            </w:r>
            <w:r w:rsidRPr="000C7BC5">
              <w:rPr>
                <w:sz w:val="24"/>
                <w:szCs w:val="24"/>
                <w:lang w:eastAsia="en-US"/>
              </w:rPr>
              <w:t xml:space="preserve">орректное цитирование опубликованных документов и электронных ресурсов. </w:t>
            </w:r>
          </w:p>
        </w:tc>
      </w:tr>
      <w:tr w:rsidR="000C7BC5" w:rsidRPr="000C7BC5" w14:paraId="37187D42" w14:textId="77777777" w:rsidTr="00F93C82">
        <w:tc>
          <w:tcPr>
            <w:tcW w:w="2376" w:type="dxa"/>
          </w:tcPr>
          <w:p w14:paraId="4E43A6D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От 60% до 70%</w:t>
            </w:r>
          </w:p>
        </w:tc>
        <w:tc>
          <w:tcPr>
            <w:tcW w:w="7371" w:type="dxa"/>
          </w:tcPr>
          <w:p w14:paraId="1463C6DE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Достаточно высокий процент оригинальности текста. </w:t>
            </w:r>
          </w:p>
          <w:p w14:paraId="52D100CC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достаточно корректное цитирование опубликованных документов и электронных ресурсов. </w:t>
            </w:r>
          </w:p>
        </w:tc>
      </w:tr>
      <w:tr w:rsidR="000C7BC5" w:rsidRPr="000C7BC5" w14:paraId="29B58B53" w14:textId="77777777" w:rsidTr="00F93C82">
        <w:trPr>
          <w:trHeight w:val="705"/>
        </w:trPr>
        <w:tc>
          <w:tcPr>
            <w:tcW w:w="2376" w:type="dxa"/>
          </w:tcPr>
          <w:p w14:paraId="418A1D13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>менее  59%</w:t>
            </w:r>
          </w:p>
        </w:tc>
        <w:tc>
          <w:tcPr>
            <w:tcW w:w="7371" w:type="dxa"/>
          </w:tcPr>
          <w:p w14:paraId="6A8A4268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Низкий процент оригинальности текста. </w:t>
            </w:r>
          </w:p>
          <w:p w14:paraId="55228E2F" w14:textId="77777777" w:rsidR="000C7BC5" w:rsidRPr="000C7BC5" w:rsidRDefault="000C7BC5" w:rsidP="00387C55">
            <w:pPr>
              <w:tabs>
                <w:tab w:val="left" w:pos="567"/>
              </w:tabs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0C7BC5">
              <w:rPr>
                <w:sz w:val="24"/>
                <w:szCs w:val="24"/>
                <w:lang w:eastAsia="en-US"/>
              </w:rPr>
              <w:t xml:space="preserve">В работе отмечается некорректное цитирование опубликованных документов и электронных ресурсов. </w:t>
            </w:r>
          </w:p>
        </w:tc>
      </w:tr>
    </w:tbl>
    <w:p w14:paraId="0D625063" w14:textId="77777777" w:rsidR="000C7BC5" w:rsidRDefault="000C7BC5" w:rsidP="00387C55">
      <w:pPr>
        <w:ind w:firstLine="720"/>
        <w:jc w:val="both"/>
        <w:rPr>
          <w:lang w:bidi="mr-IN"/>
        </w:rPr>
      </w:pPr>
    </w:p>
    <w:p w14:paraId="36CB801D" w14:textId="0A8EA91A" w:rsidR="00D2197D" w:rsidRPr="00D2197D" w:rsidRDefault="00387C55" w:rsidP="00387C55">
      <w:pPr>
        <w:ind w:firstLine="720"/>
        <w:jc w:val="both"/>
        <w:rPr>
          <w:b/>
          <w:lang w:bidi="mr-IN"/>
        </w:rPr>
      </w:pPr>
      <w:r>
        <w:rPr>
          <w:b/>
          <w:lang w:bidi="mr-IN"/>
        </w:rPr>
        <w:t>5</w:t>
      </w:r>
      <w:r w:rsidR="00C814A2">
        <w:rPr>
          <w:b/>
          <w:lang w:bidi="mr-IN"/>
        </w:rPr>
        <w:t>. Оформление основной части ВКР</w:t>
      </w:r>
    </w:p>
    <w:p w14:paraId="37FEA3D7" w14:textId="77777777" w:rsidR="00BF2F71" w:rsidRDefault="00A43178" w:rsidP="00387C55">
      <w:pPr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14:paraId="3EE037A3" w14:textId="77777777" w:rsidR="00C814A2" w:rsidRDefault="00A43178" w:rsidP="00387C55">
      <w:pPr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r>
        <w:rPr>
          <w:lang w:bidi="mr-IN"/>
        </w:rPr>
        <w:t xml:space="preserve">. </w:t>
      </w:r>
    </w:p>
    <w:p w14:paraId="3AC33B76" w14:textId="77777777" w:rsidR="00C814A2" w:rsidRDefault="00C814A2" w:rsidP="00387C55">
      <w:pPr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14:paraId="6ECCF023" w14:textId="77777777" w:rsidR="00C814A2" w:rsidRDefault="00C814A2" w:rsidP="00B415D0">
      <w:pPr>
        <w:ind w:firstLine="720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14:paraId="4725597D" w14:textId="77777777" w:rsidR="00C814A2" w:rsidRPr="00FC704E" w:rsidRDefault="00C814A2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14:paraId="7EE6E41A" w14:textId="77777777" w:rsidR="0042492D" w:rsidRDefault="0042492D" w:rsidP="00B415D0">
      <w:pPr>
        <w:ind w:firstLine="720"/>
        <w:rPr>
          <w:b/>
          <w:lang w:bidi="mr-IN"/>
        </w:rPr>
      </w:pPr>
    </w:p>
    <w:p w14:paraId="7AC9B586" w14:textId="77777777" w:rsidR="00C814A2" w:rsidRDefault="00C814A2" w:rsidP="00B415D0">
      <w:pPr>
        <w:ind w:firstLine="720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14:paraId="2745CE17" w14:textId="77777777" w:rsidR="00C814A2" w:rsidRDefault="00C814A2" w:rsidP="00B415D0">
      <w:pPr>
        <w:ind w:firstLine="720"/>
        <w:rPr>
          <w:b/>
          <w:lang w:bidi="mr-IN"/>
        </w:rPr>
      </w:pPr>
    </w:p>
    <w:p w14:paraId="3C001E4C" w14:textId="77777777" w:rsidR="00C814A2" w:rsidRPr="00F87E15" w:rsidRDefault="00C814A2" w:rsidP="00B415D0">
      <w:pPr>
        <w:tabs>
          <w:tab w:val="right" w:leader="dot" w:pos="9498"/>
        </w:tabs>
        <w:ind w:right="139" w:firstLine="720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14:paraId="6B97308F" w14:textId="77777777" w:rsidR="0042492D" w:rsidRPr="00FC704E" w:rsidRDefault="0042492D" w:rsidP="00B415D0">
      <w:pPr>
        <w:ind w:firstLine="720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14:paraId="222ECDD2" w14:textId="77777777" w:rsidR="00A43178" w:rsidRDefault="00A43178" w:rsidP="00387C55">
      <w:pPr>
        <w:ind w:firstLine="720"/>
        <w:jc w:val="both"/>
        <w:rPr>
          <w:lang w:bidi="mr-IN"/>
        </w:rPr>
      </w:pPr>
    </w:p>
    <w:p w14:paraId="7F5DFE27" w14:textId="11DE199A" w:rsidR="00B415D0" w:rsidRPr="001C7408" w:rsidRDefault="00BF2F71" w:rsidP="00B415D0">
      <w:pPr>
        <w:ind w:firstLine="720"/>
        <w:jc w:val="both"/>
      </w:pPr>
      <w:r w:rsidRPr="001C7408">
        <w:rPr>
          <w:b/>
          <w:lang w:bidi="mr-IN"/>
        </w:rPr>
        <w:lastRenderedPageBreak/>
        <w:t xml:space="preserve">Нумерация </w:t>
      </w:r>
      <w:r w:rsidRPr="001C7408">
        <w:rPr>
          <w:lang w:bidi="mr-IN"/>
        </w:rPr>
        <w:t>с</w:t>
      </w:r>
      <w:r w:rsidR="00D7774E" w:rsidRPr="001C7408">
        <w:rPr>
          <w:lang w:bidi="mr-IN"/>
        </w:rPr>
        <w:t xml:space="preserve">траниц ВКР </w:t>
      </w:r>
      <w:r w:rsidR="0075771F" w:rsidRPr="001C7408">
        <w:rPr>
          <w:lang w:bidi="mr-IN"/>
        </w:rPr>
        <w:t xml:space="preserve">ведется </w:t>
      </w:r>
      <w:r w:rsidR="00D7774E" w:rsidRPr="001C7408">
        <w:rPr>
          <w:b/>
          <w:lang w:bidi="mr-IN"/>
        </w:rPr>
        <w:t>арабскими цифрами</w:t>
      </w:r>
      <w:r w:rsidR="00D7774E" w:rsidRPr="001C7408">
        <w:rPr>
          <w:lang w:bidi="mr-IN"/>
        </w:rPr>
        <w:t>, соблюдая сквозную нумерацию по всему тексту</w:t>
      </w:r>
      <w:r w:rsidR="00BD6B28" w:rsidRPr="001C7408">
        <w:rPr>
          <w:lang w:bidi="mr-IN"/>
        </w:rPr>
        <w:t xml:space="preserve"> ВКР</w:t>
      </w:r>
      <w:r w:rsidR="00D7774E" w:rsidRPr="001C7408">
        <w:rPr>
          <w:lang w:bidi="mr-IN"/>
        </w:rPr>
        <w:t xml:space="preserve">. </w:t>
      </w:r>
      <w:r w:rsidR="00B415D0" w:rsidRPr="001C7408">
        <w:t>Нумерация листов располагается внизу листа. Номер страницы на титульном листе не ставится</w:t>
      </w:r>
      <w:r w:rsidR="00B415D0" w:rsidRPr="001C7408">
        <w:rPr>
          <w:b/>
        </w:rPr>
        <w:t xml:space="preserve">. </w:t>
      </w:r>
      <w:r w:rsidR="00B415D0" w:rsidRPr="001C7408">
        <w:t xml:space="preserve">Нумерация страниц начинается со второго листа (содержания) и заканчивается последним. На втором листе ставится номер «2». </w:t>
      </w:r>
    </w:p>
    <w:p w14:paraId="60C97833" w14:textId="730BF39C" w:rsidR="0075771F" w:rsidRPr="001C7408" w:rsidRDefault="007C6A03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Главы, параграфы внутри главы</w:t>
      </w:r>
      <w:r w:rsidR="00A43178" w:rsidRPr="001C7408">
        <w:rPr>
          <w:lang w:bidi="mr-IN"/>
        </w:rPr>
        <w:t>, пункты и подпункты нумер</w:t>
      </w:r>
      <w:r w:rsidRPr="001C7408">
        <w:rPr>
          <w:lang w:bidi="mr-IN"/>
        </w:rPr>
        <w:t>уют</w:t>
      </w:r>
      <w:r w:rsidR="00A43178" w:rsidRPr="001C7408">
        <w:rPr>
          <w:lang w:bidi="mr-IN"/>
        </w:rPr>
        <w:t xml:space="preserve"> арабскими цифрами и записыва</w:t>
      </w:r>
      <w:r w:rsidR="0075771F" w:rsidRPr="001C7408">
        <w:rPr>
          <w:lang w:bidi="mr-IN"/>
        </w:rPr>
        <w:t>ют</w:t>
      </w:r>
      <w:r w:rsidR="00A43178" w:rsidRPr="001C7408">
        <w:rPr>
          <w:lang w:bidi="mr-IN"/>
        </w:rPr>
        <w:t xml:space="preserve"> с абзацного отступа. </w:t>
      </w:r>
      <w:r w:rsidR="002F2BEC" w:rsidRPr="001C7408">
        <w:rPr>
          <w:lang w:bidi="mr-IN"/>
        </w:rPr>
        <w:t>Глав</w:t>
      </w:r>
      <w:r w:rsidR="00A43178" w:rsidRPr="001C7408">
        <w:rPr>
          <w:lang w:bidi="mr-IN"/>
        </w:rPr>
        <w:t>ы должны иметь порядковую нумерацию в пределах всего текста</w:t>
      </w:r>
      <w:r w:rsidR="0075771F" w:rsidRPr="001C7408">
        <w:rPr>
          <w:lang w:bidi="mr-IN"/>
        </w:rPr>
        <w:t>.</w:t>
      </w:r>
    </w:p>
    <w:p w14:paraId="2C15280D" w14:textId="77777777" w:rsidR="00640CE9" w:rsidRPr="001C7408" w:rsidRDefault="0075771F" w:rsidP="00387C55">
      <w:pPr>
        <w:ind w:firstLine="720"/>
        <w:jc w:val="both"/>
        <w:rPr>
          <w:lang w:bidi="mr-IN"/>
        </w:rPr>
      </w:pPr>
      <w:r w:rsidRPr="001C7408">
        <w:rPr>
          <w:lang w:bidi="mr-IN"/>
        </w:rPr>
        <w:t>Каждая г</w:t>
      </w:r>
      <w:r w:rsidR="00A33EF4" w:rsidRPr="001C7408">
        <w:rPr>
          <w:lang w:bidi="mr-IN"/>
        </w:rPr>
        <w:t>лава</w:t>
      </w:r>
      <w:r w:rsidRPr="001C7408">
        <w:rPr>
          <w:lang w:bidi="mr-IN"/>
        </w:rPr>
        <w:t xml:space="preserve"> размещается</w:t>
      </w:r>
      <w:r w:rsidR="00A33EF4" w:rsidRPr="001C7408">
        <w:rPr>
          <w:lang w:bidi="mr-IN"/>
        </w:rPr>
        <w:t xml:space="preserve"> с новой страницы, параграфы </w:t>
      </w:r>
      <w:r w:rsidRPr="001C7408">
        <w:rPr>
          <w:lang w:bidi="mr-IN"/>
        </w:rPr>
        <w:t>разделяются одной пустой строкой</w:t>
      </w:r>
      <w:r w:rsidR="00A33EF4" w:rsidRPr="001C7408">
        <w:rPr>
          <w:lang w:bidi="mr-IN"/>
        </w:rPr>
        <w:t xml:space="preserve">. </w:t>
      </w:r>
      <w:r w:rsidR="00640CE9" w:rsidRPr="001C7408">
        <w:rPr>
          <w:lang w:bidi="mr-IN"/>
        </w:rPr>
        <w:t>Номер параграфа включает номер главы и порядковый номер параграфа, разделенные точкой.</w:t>
      </w:r>
    </w:p>
    <w:p w14:paraId="42AE474D" w14:textId="77777777" w:rsidR="000E22F0" w:rsidRDefault="000E22F0" w:rsidP="00387C55">
      <w:pPr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>, 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14:paraId="32F220E0" w14:textId="77777777" w:rsidR="000E22F0" w:rsidRDefault="000E22F0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0DE40B4B" w14:textId="77777777" w:rsidR="000E22F0" w:rsidRPr="000E22F0" w:rsidRDefault="006F2A3C" w:rsidP="00387C55">
      <w:pPr>
        <w:shd w:val="clear" w:color="auto" w:fill="FFFFFF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51"/>
        <w:gridCol w:w="2093"/>
        <w:gridCol w:w="2095"/>
        <w:gridCol w:w="2093"/>
        <w:gridCol w:w="2096"/>
      </w:tblGrid>
      <w:tr w:rsidR="000E22F0" w:rsidRPr="000E22F0" w14:paraId="69057A95" w14:textId="77777777" w:rsidTr="00FD0112">
        <w:trPr>
          <w:trHeight w:val="358"/>
        </w:trPr>
        <w:tc>
          <w:tcPr>
            <w:tcW w:w="630" w:type="pct"/>
            <w:vMerge w:val="restart"/>
          </w:tcPr>
          <w:p w14:paraId="0091EE87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14:paraId="79785FF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14:paraId="1A05BBE2" w14:textId="77777777" w:rsidR="000E22F0" w:rsidRPr="000E22F0" w:rsidRDefault="000E22F0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14:paraId="2C3CCA58" w14:textId="77777777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123C89C9" w14:textId="77777777" w:rsidR="000E22F0" w:rsidRPr="000E22F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77EADD3" w14:textId="77777777" w:rsidR="000E22F0" w:rsidRPr="000E22F0" w:rsidRDefault="000E22F0" w:rsidP="00387C5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11DF4E46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3ECA8602" w14:textId="77777777" w:rsidR="000E22F0" w:rsidRP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7A83C580" w14:textId="77777777" w:rsidR="000E22F0" w:rsidRPr="00A9338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0E22F0">
              <w:rPr>
                <w:sz w:val="24"/>
                <w:szCs w:val="24"/>
                <w:shd w:val="clear" w:color="auto" w:fill="FFFFFF"/>
              </w:rPr>
              <w:t>Ед.изм.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14:paraId="6FF0D9A9" w14:textId="77777777" w:rsidTr="00721754">
        <w:trPr>
          <w:trHeight w:val="317"/>
        </w:trPr>
        <w:tc>
          <w:tcPr>
            <w:tcW w:w="630" w:type="pct"/>
          </w:tcPr>
          <w:p w14:paraId="332B5BC6" w14:textId="77777777" w:rsidR="000E22F0" w:rsidRPr="00A93380" w:rsidRDefault="00F4113C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216C918D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5D1880CC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14:paraId="10120341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14:paraId="1E1392BB" w14:textId="77777777" w:rsidR="000E22F0" w:rsidRDefault="00F4113C" w:rsidP="00387C5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14:paraId="3C5F12B0" w14:textId="77777777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14:paraId="05DB1E69" w14:textId="77777777" w:rsidR="000E22F0" w:rsidRPr="00A93380" w:rsidRDefault="000E22F0" w:rsidP="00387C55">
            <w:pPr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422A58EB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6DA200BE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14:paraId="7B035CE6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14:paraId="4B0FE8B4" w14:textId="77777777" w:rsidR="000E22F0" w:rsidRDefault="000E22F0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265CC6DA" w14:textId="77777777" w:rsidR="000E22F0" w:rsidRDefault="000E22F0" w:rsidP="00387C55">
      <w:pPr>
        <w:ind w:firstLine="720"/>
        <w:jc w:val="both"/>
        <w:rPr>
          <w:lang w:bidi="mr-IN"/>
        </w:rPr>
      </w:pPr>
    </w:p>
    <w:p w14:paraId="504555A9" w14:textId="77777777" w:rsidR="000E22F0" w:rsidRDefault="000E22F0" w:rsidP="00387C55">
      <w:pPr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14:paraId="0EF424A4" w14:textId="77777777" w:rsidR="00721754" w:rsidRDefault="00721754" w:rsidP="00387C55">
      <w:pPr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14:paraId="472E5ECD" w14:textId="77777777" w:rsidR="00721754" w:rsidRPr="000E22F0" w:rsidRDefault="00721754" w:rsidP="00387C55">
      <w:pPr>
        <w:shd w:val="clear" w:color="auto" w:fill="FFFFFF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222"/>
        <w:gridCol w:w="2099"/>
        <w:gridCol w:w="2103"/>
        <w:gridCol w:w="2101"/>
        <w:gridCol w:w="2103"/>
      </w:tblGrid>
      <w:tr w:rsidR="00721754" w:rsidRPr="00721754" w14:paraId="49A8D456" w14:textId="77777777" w:rsidTr="00F4113C">
        <w:trPr>
          <w:trHeight w:val="394"/>
        </w:trPr>
        <w:tc>
          <w:tcPr>
            <w:tcW w:w="635" w:type="pct"/>
          </w:tcPr>
          <w:p w14:paraId="58F7B34A" w14:textId="77777777" w:rsidR="00721754" w:rsidRPr="00A93380" w:rsidRDefault="00721754" w:rsidP="00387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31A60F66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4AA99D0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14:paraId="67F95793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14:paraId="63A19A49" w14:textId="77777777" w:rsidR="00721754" w:rsidRPr="00721754" w:rsidRDefault="00721754" w:rsidP="00387C55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14:paraId="6DA718BF" w14:textId="77777777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14:paraId="6CE6BDB5" w14:textId="77777777" w:rsidR="00721754" w:rsidRPr="00A93380" w:rsidRDefault="00721754" w:rsidP="00387C55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14:paraId="6B08BA1E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8D90A5B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14:paraId="496F2FD5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14:paraId="498AD200" w14:textId="77777777" w:rsidR="00721754" w:rsidRDefault="00721754" w:rsidP="00387C55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3E6D53EB" w14:textId="77777777" w:rsidR="00E360B1" w:rsidRDefault="00F4113C" w:rsidP="00387C55">
      <w:pPr>
        <w:shd w:val="clear" w:color="auto" w:fill="FFFFFF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14:paraId="03393405" w14:textId="77777777" w:rsidR="003825DD" w:rsidRPr="003825DD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14:paraId="448D4888" w14:textId="77777777" w:rsidR="00871446" w:rsidRDefault="003825DD" w:rsidP="00387C55">
      <w:pPr>
        <w:shd w:val="clear" w:color="auto" w:fill="FFFFFF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14:paraId="7B246365" w14:textId="77777777" w:rsidR="003825DD" w:rsidRDefault="002966AB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14:paraId="3E06104E" w14:textId="77777777" w:rsidR="002966AB" w:rsidRDefault="009162EA" w:rsidP="00387C55">
      <w:pPr>
        <w:tabs>
          <w:tab w:val="right" w:leader="dot" w:pos="949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033026" wp14:editId="7E5B2620">
            <wp:extent cx="4584755" cy="1526651"/>
            <wp:effectExtent l="0" t="0" r="25400" b="1651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9AC487F" w14:textId="77777777" w:rsidR="00C32E1D" w:rsidRDefault="00C32E1D" w:rsidP="00387C55">
      <w:pPr>
        <w:tabs>
          <w:tab w:val="right" w:leader="dot" w:pos="9498"/>
        </w:tabs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14:paraId="3165E08B" w14:textId="77777777" w:rsidR="003825DD" w:rsidRPr="003825DD" w:rsidRDefault="00C32E1D" w:rsidP="00387C55">
      <w:pPr>
        <w:tabs>
          <w:tab w:val="right" w:leader="dot" w:pos="9498"/>
        </w:tabs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(см.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14:paraId="2C63F503" w14:textId="77777777" w:rsidR="00180266" w:rsidRPr="00937F0B" w:rsidRDefault="00A43178" w:rsidP="00387C55">
      <w:pPr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14:paraId="02E881E8" w14:textId="77777777" w:rsidR="00C45A4A" w:rsidRDefault="00C45A4A" w:rsidP="00387C55">
      <w:pPr>
        <w:ind w:firstLine="720"/>
        <w:jc w:val="both"/>
        <w:rPr>
          <w:color w:val="000000"/>
          <w:szCs w:val="22"/>
        </w:rPr>
      </w:pPr>
      <w:r w:rsidRPr="00387C55">
        <w:rPr>
          <w:b/>
          <w:bCs/>
          <w:color w:val="000000"/>
          <w:szCs w:val="22"/>
        </w:rPr>
        <w:t>Библиографические ссылки</w:t>
      </w:r>
      <w:r w:rsidRPr="00C45A4A">
        <w:rPr>
          <w:color w:val="000000"/>
          <w:szCs w:val="22"/>
        </w:rPr>
        <w:t xml:space="preserve"> необходимо приводить в квадратных скобках, например: [2, с. 34]. </w:t>
      </w:r>
    </w:p>
    <w:p w14:paraId="2E2D1E15" w14:textId="77777777" w:rsidR="00C45A4A" w:rsidRPr="00C45A4A" w:rsidRDefault="00C45A4A" w:rsidP="00387C55">
      <w:pPr>
        <w:spacing w:after="5"/>
        <w:ind w:left="-15" w:right="1" w:firstLine="582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Первая цифра ссылки соответствует номеру объекта в списке использованных источников, а вторая – номеру страницы, с которой взята цитата.</w:t>
      </w:r>
    </w:p>
    <w:p w14:paraId="13E7E41F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 xml:space="preserve">При невозможности указания номера страницы (например, в случае ссылки на электронный ресурс) указывается только номер источника – [2]. Ссылки употребляют при цитировании, при заимствовании формул, таблиц, иллюстраций, положений. </w:t>
      </w:r>
    </w:p>
    <w:p w14:paraId="42274098" w14:textId="77777777" w:rsidR="00C45A4A" w:rsidRPr="00C45A4A" w:rsidRDefault="00C45A4A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C45A4A">
        <w:rPr>
          <w:color w:val="000000"/>
          <w:szCs w:val="22"/>
        </w:rPr>
        <w:t>Правила оформления сносок регламентируются ГОСТ Р 7.0.5-2008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действие Приказом Ростехрегулирования от 28.04.2008 N 95-ст).</w:t>
      </w:r>
    </w:p>
    <w:p w14:paraId="34DF9487" w14:textId="77777777" w:rsidR="00F4113C" w:rsidRDefault="00682241" w:rsidP="00387C55">
      <w:pPr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14:paraId="0051D0B8" w14:textId="77777777" w:rsidR="00F4113C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14:paraId="5DC0D5DE" w14:textId="77777777" w:rsidR="00682241" w:rsidRDefault="00F4113C" w:rsidP="00387C55">
      <w:pPr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14:paraId="49D99A3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14:paraId="3BFEF04D" w14:textId="77777777" w:rsidR="00170801" w:rsidRDefault="00FB733B" w:rsidP="00387C55">
      <w:pPr>
        <w:shd w:val="clear" w:color="auto" w:fill="FFFFFF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Предложения и рекомендации должны быть увязаны с выводами и направлены на улучшение функционирования исследуемого объекта. При </w:t>
      </w:r>
      <w:r w:rsidRPr="0058331F">
        <w:rPr>
          <w:lang w:bidi="mr-IN"/>
        </w:rPr>
        <w:lastRenderedPageBreak/>
        <w:t>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14:paraId="3E558128" w14:textId="77777777" w:rsidR="00FB733B" w:rsidRPr="0058331F" w:rsidRDefault="00FC704E" w:rsidP="00387C55">
      <w:pPr>
        <w:shd w:val="clear" w:color="auto" w:fill="FFFFFF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14:paraId="7148A46F" w14:textId="1A2A42BD" w:rsidR="00FB733B" w:rsidRDefault="00CC152E" w:rsidP="00387C55">
      <w:pPr>
        <w:shd w:val="clear" w:color="auto" w:fill="FFFFFF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143848">
        <w:rPr>
          <w:b/>
          <w:lang w:bidi="mr-IN"/>
        </w:rPr>
        <w:t xml:space="preserve"> </w:t>
      </w:r>
      <w:r w:rsidR="00143848" w:rsidRPr="000E5989">
        <w:rPr>
          <w:rFonts w:eastAsia="Calibri"/>
          <w:szCs w:val="24"/>
          <w:lang w:eastAsia="en-US"/>
        </w:rPr>
        <w:t>представляет собой корректное библиографическое описание всех источников, использованных студентом при подготовке ВКР, в том числе и электронных. В список обязательно включают все процитированные в работе источники, а также те источники по теме работы, которые не были процитированы в ВКР, но изучались в ходе исследования. Все фамилии авторов, упомянутые в тексте, должны быть представлены в списке использованной и цитируемой литературы в алфавитном порядке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14:paraId="1CEC94BE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Источники следует разделить на три группы, при этом сохранить сплошную нумерацию:</w:t>
      </w:r>
    </w:p>
    <w:p w14:paraId="3B130D46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нормативные источники, где перечисляются опубликованные и неопубликованные документы, имеющие отношение к теме исследования, причём сначала следует указать опубликованные, а затем – неопубликованные нормативные источники;</w:t>
      </w:r>
    </w:p>
    <w:p w14:paraId="64F0FE82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книги и статьи, посвящённые теме исследования. Цитирование и конспектированное изложение текстов из учебников не допускается. Возможно цитирование из авторских учебных пособий, то есть тех пособий, в которых изложена оригинальная авторская позиции по рассматриваемому вопросу.</w:t>
      </w:r>
    </w:p>
    <w:p w14:paraId="3B05077E" w14:textId="77777777" w:rsidR="00143848" w:rsidRDefault="00143848" w:rsidP="00387C55">
      <w:pPr>
        <w:spacing w:after="5"/>
        <w:ind w:left="708" w:right="1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– интернет-источники</w:t>
      </w:r>
    </w:p>
    <w:p w14:paraId="4CFB2958" w14:textId="507F3444" w:rsidR="007411B2" w:rsidRPr="007411B2" w:rsidRDefault="007411B2" w:rsidP="00387C55">
      <w:pPr>
        <w:spacing w:after="5"/>
        <w:ind w:left="708" w:right="1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Нормативные правовые акты располагаются по степени их значимости. </w:t>
      </w:r>
    </w:p>
    <w:p w14:paraId="2B9AA125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Электронные версии источников размещаются соответственно в группах нормативных источников или книг и статей с указанием автора (если есть), полного названия и режима доступа.</w:t>
      </w:r>
    </w:p>
    <w:p w14:paraId="6624E367" w14:textId="77777777" w:rsidR="00143848" w:rsidRPr="000E5989" w:rsidRDefault="00143848" w:rsidP="00387C55">
      <w:pPr>
        <w:ind w:firstLine="709"/>
        <w:jc w:val="both"/>
        <w:rPr>
          <w:rFonts w:eastAsia="Calibri"/>
          <w:szCs w:val="24"/>
          <w:lang w:eastAsia="en-US"/>
        </w:rPr>
      </w:pPr>
      <w:r w:rsidRPr="000E5989">
        <w:rPr>
          <w:rFonts w:eastAsia="Calibri"/>
          <w:szCs w:val="24"/>
          <w:lang w:eastAsia="en-US"/>
        </w:rPr>
        <w:t>В группе интернет-источников указываются различные справочные ресурсы, размещённые в сети Интернет.</w:t>
      </w:r>
    </w:p>
    <w:p w14:paraId="45331B19" w14:textId="3034D3E4" w:rsidR="007411B2" w:rsidRPr="007411B2" w:rsidRDefault="00143848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0E5989">
        <w:rPr>
          <w:rFonts w:eastAsia="Calibri"/>
          <w:szCs w:val="24"/>
          <w:lang w:eastAsia="en-US"/>
        </w:rPr>
        <w:t>Издания на иностранных языках помещаются в конце соответствующей группы источников в порядке латинского алфавита</w:t>
      </w:r>
      <w:r w:rsidR="007411B2" w:rsidRPr="007411B2">
        <w:rPr>
          <w:color w:val="000000"/>
          <w:szCs w:val="22"/>
        </w:rPr>
        <w:t xml:space="preserve">.  </w:t>
      </w:r>
    </w:p>
    <w:p w14:paraId="0AD92C6A" w14:textId="16DACF38" w:rsidR="00A360D6" w:rsidRDefault="00AD5362" w:rsidP="00387C55">
      <w:pPr>
        <w:tabs>
          <w:tab w:val="left" w:pos="709"/>
        </w:tabs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14:paraId="48899C2C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3" w:history="1">
        <w:r w:rsidRPr="00A360D6">
          <w:rPr>
            <w:color w:val="000000"/>
          </w:rPr>
          <w:t>ГОСТ Р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14:paraId="623930A1" w14:textId="77777777" w:rsidR="00A360D6" w:rsidRPr="00A360D6" w:rsidRDefault="00A360D6" w:rsidP="00387C55">
      <w:pPr>
        <w:tabs>
          <w:tab w:val="left" w:pos="709"/>
        </w:tabs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Пояснение к национальному стандарту ГОСТ Р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14:paraId="1AEDF424" w14:textId="77777777" w:rsidR="00387C55" w:rsidRDefault="00387C55" w:rsidP="00387C55">
      <w:pPr>
        <w:shd w:val="clear" w:color="auto" w:fill="FFFFFF"/>
        <w:ind w:firstLine="709"/>
        <w:jc w:val="both"/>
        <w:rPr>
          <w:color w:val="000000"/>
        </w:rPr>
      </w:pPr>
    </w:p>
    <w:p w14:paraId="470B78DD" w14:textId="1DFA0065" w:rsidR="009B6A65" w:rsidRPr="00937F0B" w:rsidRDefault="00FB733B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14:paraId="1E28911A" w14:textId="77777777" w:rsidR="00FB733B" w:rsidRPr="00937F0B" w:rsidRDefault="00880089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14:paraId="15534B9E" w14:textId="77777777" w:rsidR="00FB733B" w:rsidRDefault="0007170E" w:rsidP="00387C55">
      <w:pPr>
        <w:shd w:val="clear" w:color="auto" w:fill="FFFFFF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 xml:space="preserve">содержать в себе </w:t>
      </w:r>
      <w:r w:rsidR="00FB733B" w:rsidRPr="00387C55">
        <w:rPr>
          <w:b/>
          <w:bCs/>
          <w:i/>
          <w:iCs/>
          <w:color w:val="000000"/>
        </w:rPr>
        <w:t>не менее 30</w:t>
      </w:r>
      <w:r w:rsidR="00820807" w:rsidRPr="00387C55">
        <w:rPr>
          <w:b/>
          <w:bCs/>
          <w:i/>
          <w:iCs/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14:paraId="3788B694" w14:textId="77777777" w:rsidR="00B90559" w:rsidRPr="00937F0B" w:rsidRDefault="00B90559" w:rsidP="00387C55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14:paraId="00C9E7E8" w14:textId="77777777" w:rsidR="00387C55" w:rsidRDefault="00387C55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</w:p>
    <w:p w14:paraId="20C8B6BF" w14:textId="35BBCD90" w:rsidR="007411B2" w:rsidRPr="007411B2" w:rsidRDefault="007411B2" w:rsidP="00387C55">
      <w:pPr>
        <w:spacing w:after="5"/>
        <w:ind w:left="-15" w:right="1" w:firstLine="710"/>
        <w:jc w:val="center"/>
        <w:rPr>
          <w:b/>
          <w:bCs/>
          <w:color w:val="000000"/>
          <w:szCs w:val="22"/>
        </w:rPr>
      </w:pPr>
      <w:r w:rsidRPr="007411B2">
        <w:rPr>
          <w:b/>
          <w:bCs/>
          <w:color w:val="000000"/>
          <w:szCs w:val="22"/>
        </w:rPr>
        <w:t>Примеры оформления библиографического списка:</w:t>
      </w:r>
    </w:p>
    <w:p w14:paraId="4F1788B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1 автором:</w:t>
      </w:r>
    </w:p>
    <w:p w14:paraId="54E3B6D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3EE9DCA0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CC1B86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</w:rPr>
        <w:t>На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иностранном</w:t>
      </w:r>
      <w:r w:rsidRPr="007411B2">
        <w:rPr>
          <w:color w:val="000000"/>
          <w:szCs w:val="22"/>
          <w:lang w:val="en-US"/>
        </w:rPr>
        <w:t xml:space="preserve"> </w:t>
      </w:r>
      <w:r w:rsidRPr="007411B2">
        <w:rPr>
          <w:color w:val="000000"/>
          <w:szCs w:val="22"/>
        </w:rPr>
        <w:t>языке</w:t>
      </w:r>
      <w:r w:rsidRPr="007411B2">
        <w:rPr>
          <w:color w:val="000000"/>
          <w:szCs w:val="22"/>
          <w:lang w:val="en-US"/>
        </w:rPr>
        <w:t>:</w:t>
      </w:r>
    </w:p>
    <w:p w14:paraId="1ECBE57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  <w:r w:rsidRPr="007411B2">
        <w:rPr>
          <w:color w:val="000000"/>
          <w:szCs w:val="22"/>
          <w:lang w:val="en-US"/>
        </w:rPr>
        <w:t>Raby, D. L. Fascism and resistance in Portugal: Communists, liberals a. milit. dissidents in the opposition to Salazar, 1941-1974 / D.L. Raby. – Manchester; New York: Manchester univ. press, Cop. 1988. – 288 p.</w:t>
      </w:r>
    </w:p>
    <w:p w14:paraId="0F2ED9D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  <w:lang w:val="en-US"/>
        </w:rPr>
      </w:pPr>
    </w:p>
    <w:p w14:paraId="13684EF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2 авторами:</w:t>
      </w:r>
    </w:p>
    <w:p w14:paraId="23A97015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63DAB1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DAA7C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3 авторами:</w:t>
      </w:r>
    </w:p>
    <w:p w14:paraId="3D62EC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17153D4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4DBEC2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4 авторами:</w:t>
      </w:r>
    </w:p>
    <w:p w14:paraId="23FEC86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Германия во второй мировой войне (1939–1945) / В. Блейер, К. Дрехслер, Г. Ферстер, Г. Хасс; перевод с нем. А. И. Долгорукова [и др.]; под ред. д-ра ист. наук, проф. полк. М. И. Семиряги.  – Москва: Воениздат, 1971. – 432 с.</w:t>
      </w:r>
    </w:p>
    <w:p w14:paraId="005B72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F394414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с 5 и более авторами, под редакцией:</w:t>
      </w:r>
    </w:p>
    <w:p w14:paraId="62F5918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Краткая история Германии / Ульф Дирльмайер, Андреас Гестрих, Ульрих Херманн. [и др.]; Пер. с нем. К. В. Тимофеевой. – Санкт-Петербург: Евразия, 2008. – 542 с.</w:t>
      </w:r>
    </w:p>
    <w:p w14:paraId="01DCB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C5494C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книги под редакцией:</w:t>
      </w:r>
    </w:p>
    <w:p w14:paraId="23DCFC1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Философия истории: Учеб. пособие для студентов вузов, обучающихся по гуманит. спец. и направлениям / [А. С. Панарин и др.]; под ред. А. С. Панарина. – Москва: Гардарики, 1999. – 431 с.</w:t>
      </w:r>
    </w:p>
    <w:p w14:paraId="6FC03F6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D4E79A7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Справочник:</w:t>
      </w:r>
    </w:p>
    <w:p w14:paraId="069DC25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Год за годом: Хроника важнейших событий общественной жизни Пензенской области за 50 лет / Сост. В. С. Годин, Е. Я. Дмитров, В. А. Озерская, А. В. Сергеев, А. П. Сташова. – Саратов–Пенза: Приволжское книжное издательство, 1967. – 175 с.</w:t>
      </w:r>
    </w:p>
    <w:p w14:paraId="6D34CF0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DF645F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Диссертации и авторефераты диссертаций:</w:t>
      </w:r>
    </w:p>
    <w:p w14:paraId="0BE5C34F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Ярославцева, Т. А. Становление и развитие жилищно-коммунального хозяйства на Дальнем Востоке России: Вторая половина XIX-начало XX вв.: диссертация ... канд. ист. наук: 07.00.02 / Ярославцева Татьяна Александровна. – Хабаровск, 2003. – 260 с.</w:t>
      </w:r>
    </w:p>
    <w:p w14:paraId="08826D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EA598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Коняхин, Г. В. Государственная жилищная политика в СССР и постсоветской России: политологический анализ: автореферат дис. ... д-ра. полит. наук: 23.00.02 / Коняхин Геннадий Владимирович. – Москва, 2011. – 52 с.</w:t>
      </w:r>
    </w:p>
    <w:p w14:paraId="01CCAA9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3B9BA20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1 автором:</w:t>
      </w:r>
    </w:p>
    <w:p w14:paraId="272631D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Хазанов, А. М. Салазар: 40 лет диктатуры в Португалии / А. М. Хазанов // Новая и новейшая история. – 2009. – № 3. – С. 129-146.</w:t>
      </w:r>
    </w:p>
    <w:p w14:paraId="7F53229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6366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2 авторами:</w:t>
      </w:r>
    </w:p>
    <w:p w14:paraId="076BC6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Власов, В. А. Выселение раскулаченных крестьян Пензенского края / В. А. Власов, А. В. Тишкина // Известия Пензенского государственного педагогического университета им. В.Г. Белинского. Гуманитарные науки. – 2011. – № 23. – С. 338-344.</w:t>
      </w:r>
    </w:p>
    <w:p w14:paraId="4CA06D4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8DC85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3 авторами:</w:t>
      </w:r>
    </w:p>
    <w:p w14:paraId="774C63C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Вазерова, А. Г. Театры Пензенской области в 1940-1950-е годы / А. Г. Вазерова, Н. В. Мику, И. Н. Гарькин // Гуманитарные, социально-экономические и общественные науки. – 2014. – №4. – С. 108-111.</w:t>
      </w:r>
    </w:p>
    <w:p w14:paraId="489C10B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263A5DCE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4 авторами:</w:t>
      </w:r>
    </w:p>
    <w:p w14:paraId="282D5E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Финансовая интеграция как основа развития региональных рынков / М. Гуревич, Г. Господарчук, М. Малкина, Г. Петров. // Рынок ценных бумаг. – 2003. – №14. – С. 64-68.</w:t>
      </w:r>
    </w:p>
    <w:p w14:paraId="6F7F38F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EB89CA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с 5 и более авторами:</w:t>
      </w:r>
    </w:p>
    <w:p w14:paraId="0B5E1BD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Хроника основных событий, вех, творчества и жизни И. И. Спрыгина  / Саксонов С. В., Новикова Л. А., Сенатор С. А. [и др.]. // Самарская Лука: проблемы региональной и глобальной экологии. – 2018. – №4-1. – С. 22-26.</w:t>
      </w:r>
    </w:p>
    <w:p w14:paraId="345DEB7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21F9D43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статьи из сборника материалов научной конференции:</w:t>
      </w:r>
    </w:p>
    <w:p w14:paraId="61E0C3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Кондрашин, В. В. Люди во времени: Л. Б. Ермин и его команда / В. В. Кондрашин // Городское пространство в исторической ретроспективе: материалы Всерос. науч.-практ. конф., посвящ. 350-летию основания города Пензы / под общ. ред. О. А. Суховой. – Пенза: ГУМНИЦ ПГУ, 2013. – С. 62–65.</w:t>
      </w:r>
    </w:p>
    <w:p w14:paraId="06A8581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3474571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Статья из газеты:</w:t>
      </w:r>
    </w:p>
    <w:p w14:paraId="603FBB8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Хохрякова, С.  Просто жить: итоги кинофестиваля «Сталкер» / С. Хохрякова // Культура. – 2010. – 23 дек. – С. 8.</w:t>
      </w:r>
    </w:p>
    <w:p w14:paraId="080AA5E2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1B8A862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lastRenderedPageBreak/>
        <w:t>Законодательные материалы:</w:t>
      </w:r>
    </w:p>
    <w:p w14:paraId="2C4A333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131-ФЗ: [принят Государственной Думой 16 сент. 2003 г.: одобрен Советом Федерации 24 сент. 2003 г.]. – Москва: Проспект ; Санкт-Петербург : Кодекс, 2017. – 158 с.</w:t>
      </w:r>
    </w:p>
    <w:p w14:paraId="359C31D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4307239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электронного ресурса:</w:t>
      </w:r>
    </w:p>
    <w:p w14:paraId="119AD73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Пашков, С. В. Духовно-нравственное воспитание детей и молодежи в системе современного российского образования: монография / С. В. Пашков; Министерство образования и науки Российской Федерации, Курский государственный университет. – Курск : КГУ, 2017. – 1 CD-ROM.</w:t>
      </w:r>
    </w:p>
    <w:p w14:paraId="7C401387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3A101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компьютерной программы:</w:t>
      </w:r>
    </w:p>
    <w:p w14:paraId="6B88FB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КОМПАС-ЗО LT V 12: система трехмерного моделирования [для домашнего моделирования и учебных целей] / разработчик "АСКОН". – Москва: 1С, 2017. – 1 CD-ROM.</w:t>
      </w:r>
    </w:p>
    <w:p w14:paraId="0135B9AC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0520B7A8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Описание ресурса Интернет (сайта):</w:t>
      </w:r>
    </w:p>
    <w:p w14:paraId="5332560A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Исторический-сайт.рф: сайт. – 2011. – URL: https://исторический-сайт.рф/ (дата обращения: 01.09.2020).</w:t>
      </w:r>
    </w:p>
    <w:p w14:paraId="4D1B90D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5903C1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eLIBRARY.RU: научная электронная библиотека: сайт. – Москва, 2000. – URL: https://elibrary.ru (дата обращения: 01.09.2020). – Режим доступа: для зарегистрир. пользователей.</w:t>
      </w:r>
    </w:p>
    <w:p w14:paraId="795EB3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1283B19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Для электронных ресурсов примечание «режим доступа» используется только в случае наличия особенностей доступа к сайту/статье, например «для зарегистрированных пользователей», «в локальной сети» и т.д.</w:t>
      </w:r>
    </w:p>
    <w:p w14:paraId="3F6FFEEE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693C9ED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Статьи с сайтов:</w:t>
      </w:r>
    </w:p>
    <w:p w14:paraId="2EB65E4B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Товарный дефицит в СССР: обострение проблемы в 1960-х – начале 1980-х гг. в ракурсе истории повседневности / А. А. Гущин // Проблемы гуманитарного образования: филология, журналистика, история: сб. науч. ст. III Междунар. Науч.-практ. Конф.(г. Пенза 8-10 декабря 2016 г.) / под ред. канд. пед. наук, доц. Т.В. Стрыгиной. – Пенза: Изд-во ПГУ, 2016. – URL: https://исторический-сайт.рф/Товарный-дефицит-в-СССР-обострение-проблемы-в-1960-х-начале-1980-1.html (дата обращения: 01.09.2020).</w:t>
      </w:r>
    </w:p>
    <w:p w14:paraId="254C2AE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7615C61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Гущин, А. А. Авторское право и интернет / А. А. Гущин  // Исторический-сайт.рф : История. Исторический сайт: [сайт], 2013. – URL:https://исторический-сайт.рф/Авторское-право-и-интернет-1.html (дата обращения: 01.09.2020).</w:t>
      </w:r>
    </w:p>
    <w:p w14:paraId="60157BE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333F58BC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Картографические издания:</w:t>
      </w:r>
    </w:p>
    <w:p w14:paraId="203BFBE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lastRenderedPageBreak/>
        <w:t>Атлас мира: [физический] / географическая основа – Росреестр. – Москва: АСТ, – 1 атл. (224 с.) : цв., карты, текст, ил., указ.</w:t>
      </w:r>
    </w:p>
    <w:p w14:paraId="383B1A4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4E6B84A2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Видеоиздания:</w:t>
      </w:r>
    </w:p>
    <w:p w14:paraId="0DCC2434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Просмотрено военной цензурой: [документальный фильм] / режиссер-постановщик:</w:t>
      </w:r>
    </w:p>
    <w:p w14:paraId="6B95A133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</w:p>
    <w:p w14:paraId="66561836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Р. Фокин; сценарий: А. Овчинников; оператор-постановщик: А. Гурулев; монтаж: Д. Каримов, М. Швец; в фильме снимались: А. Миклош, А. Гринев, А. Овчинников, А.-М. Овчинникова. – Москва: Русский Исторический Канал, 2010. – 1 CD-ROM (25 мин): цв., зв.</w:t>
      </w:r>
    </w:p>
    <w:p w14:paraId="0FEBC508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 xml:space="preserve"> </w:t>
      </w:r>
    </w:p>
    <w:p w14:paraId="62F28F95" w14:textId="77777777" w:rsidR="007411B2" w:rsidRPr="007411B2" w:rsidRDefault="007411B2" w:rsidP="00387C55">
      <w:pPr>
        <w:numPr>
          <w:ilvl w:val="0"/>
          <w:numId w:val="23"/>
        </w:numPr>
        <w:spacing w:after="5"/>
        <w:ind w:right="1"/>
        <w:contextualSpacing/>
        <w:jc w:val="both"/>
        <w:rPr>
          <w:i/>
          <w:iCs/>
          <w:color w:val="000000"/>
          <w:szCs w:val="22"/>
        </w:rPr>
      </w:pPr>
      <w:r w:rsidRPr="007411B2">
        <w:rPr>
          <w:i/>
          <w:iCs/>
          <w:color w:val="000000"/>
          <w:szCs w:val="22"/>
        </w:rPr>
        <w:t>Аудиоиздания:</w:t>
      </w:r>
    </w:p>
    <w:p w14:paraId="0E7B3281" w14:textId="77777777" w:rsidR="007411B2" w:rsidRPr="007411B2" w:rsidRDefault="007411B2" w:rsidP="00387C55">
      <w:pPr>
        <w:spacing w:after="5"/>
        <w:ind w:left="-15" w:right="1" w:firstLine="710"/>
        <w:jc w:val="both"/>
        <w:rPr>
          <w:color w:val="000000"/>
          <w:szCs w:val="22"/>
        </w:rPr>
      </w:pPr>
      <w:r w:rsidRPr="007411B2">
        <w:rPr>
          <w:color w:val="000000"/>
          <w:szCs w:val="22"/>
        </w:rPr>
        <w:t>Карамзин, Н. М. История государства Российского: от Рюрика до Иоанна Васильевича: тома 1–9 :[аудиокнига] / Н. М. Карамзин; читают Д. Напалков, Е. Чубарова. – Москва: 1С-Паблишинг, 2011. – 1 DVD-ROM (73 ч 30 мин).</w:t>
      </w:r>
    </w:p>
    <w:p w14:paraId="604FDB03" w14:textId="77777777" w:rsidR="00433832" w:rsidRDefault="00433832" w:rsidP="00387C55">
      <w:pPr>
        <w:shd w:val="clear" w:color="auto" w:fill="FFFFFF"/>
        <w:ind w:firstLine="709"/>
        <w:jc w:val="both"/>
      </w:pPr>
    </w:p>
    <w:p w14:paraId="7291E91D" w14:textId="77777777" w:rsidR="006710CE" w:rsidRDefault="00A43178" w:rsidP="00387C55">
      <w:pPr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>Ч, Ъ, Ы,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14:paraId="62A8F45F" w14:textId="77777777" w:rsidR="00170801" w:rsidRDefault="004C2685" w:rsidP="00387C55">
      <w:pPr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14:paraId="4291F848" w14:textId="5CD2538C" w:rsidR="007E4ADD" w:rsidRPr="00387C55" w:rsidRDefault="004C2685" w:rsidP="00387C55">
      <w:pPr>
        <w:ind w:firstLine="720"/>
        <w:jc w:val="right"/>
      </w:pPr>
      <w:r>
        <w:t xml:space="preserve">ПРИЛОЖЕНИЕ </w:t>
      </w:r>
      <w:r w:rsidR="007411B2">
        <w:t>А</w:t>
      </w:r>
    </w:p>
    <w:p w14:paraId="74EEAC68" w14:textId="10D564DB" w:rsidR="002F2403" w:rsidRPr="002F2403" w:rsidRDefault="00387C55" w:rsidP="00387C55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2F2403" w:rsidRPr="002F2403">
        <w:rPr>
          <w:b/>
        </w:rPr>
        <w:t>. Сдача выпускной квалификационной работы</w:t>
      </w:r>
    </w:p>
    <w:p w14:paraId="03591236" w14:textId="77777777" w:rsidR="007E4ADD" w:rsidRDefault="007B52B6" w:rsidP="00387C55">
      <w:pPr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14:paraId="0B1C61FC" w14:textId="77777777" w:rsidR="007E4ADD" w:rsidRDefault="007E4ADD" w:rsidP="00387C55">
      <w:pPr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14:paraId="061D39EA" w14:textId="14AD8BAF" w:rsidR="003C53BD" w:rsidRDefault="007E4ADD" w:rsidP="00387C55">
      <w:pPr>
        <w:ind w:firstLine="709"/>
        <w:jc w:val="both"/>
      </w:pPr>
      <w:r>
        <w:t xml:space="preserve">- второй </w:t>
      </w:r>
      <w:r w:rsidR="00387C55">
        <w:t xml:space="preserve">электронный вариант ВКР </w:t>
      </w:r>
      <w:r w:rsidR="0053075D">
        <w:t>(</w:t>
      </w:r>
      <w:r w:rsidR="0053075D" w:rsidRPr="0053075D">
        <w:rPr>
          <w:lang w:eastAsia="en-US"/>
        </w:rPr>
        <w:t>в виде файлов в формате .doc, .</w:t>
      </w:r>
      <w:r w:rsidR="0053075D" w:rsidRPr="0053075D">
        <w:rPr>
          <w:lang w:val="en-US" w:eastAsia="en-US"/>
        </w:rPr>
        <w:t>docx</w:t>
      </w:r>
      <w:r w:rsidR="0053075D" w:rsidRPr="0053075D">
        <w:rPr>
          <w:lang w:eastAsia="en-US"/>
        </w:rPr>
        <w:t>.</w:t>
      </w:r>
      <w:r w:rsidR="0053075D">
        <w:rPr>
          <w:lang w:eastAsia="en-US"/>
        </w:rPr>
        <w:t>, ф</w:t>
      </w:r>
      <w:r w:rsidR="0053075D" w:rsidRPr="0053075D">
        <w:rPr>
          <w:lang w:eastAsia="en-US"/>
        </w:rPr>
        <w:t>айл объемом более 20 Мб должен быть заархивирован</w:t>
      </w:r>
      <w:r w:rsidR="0053075D">
        <w:rPr>
          <w:lang w:eastAsia="en-US"/>
        </w:rPr>
        <w:t>, з</w:t>
      </w:r>
      <w:r w:rsidR="0053075D" w:rsidRPr="0053075D">
        <w:rPr>
          <w:lang w:eastAsia="en-US"/>
        </w:rPr>
        <w:t>аархивированный файл также не должен превышать 20 Мб</w:t>
      </w:r>
      <w:r w:rsidR="0053075D">
        <w:t>).</w:t>
      </w:r>
    </w:p>
    <w:p w14:paraId="2A4387F2" w14:textId="77777777" w:rsidR="001A3991" w:rsidRDefault="001A3991" w:rsidP="0053075D">
      <w:pPr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14:paraId="7BC322C1" w14:textId="77777777" w:rsidR="006D3112" w:rsidRDefault="001A3991" w:rsidP="00387C55">
      <w:pPr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14:paraId="4E23F24E" w14:textId="77777777" w:rsidR="006D3112" w:rsidRDefault="002164AD" w:rsidP="00387C55">
      <w:pPr>
        <w:ind w:firstLine="709"/>
        <w:jc w:val="both"/>
      </w:pPr>
      <w:r>
        <w:t>-</w:t>
      </w:r>
      <w:r w:rsidR="001A3991">
        <w:t>протокол проверки письменной работы обучающегося на заимствование</w:t>
      </w:r>
      <w:r>
        <w:t>;</w:t>
      </w:r>
    </w:p>
    <w:p w14:paraId="54137EE4" w14:textId="77777777" w:rsidR="006D3112" w:rsidRDefault="006D3112" w:rsidP="00387C55">
      <w:pPr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r w:rsidR="000F2EBA">
        <w:t>специалитета</w:t>
      </w:r>
      <w:r w:rsidR="003330E1">
        <w:t xml:space="preserve"> и магистратуры.</w:t>
      </w:r>
    </w:p>
    <w:p w14:paraId="0AF7C188" w14:textId="1E53F3A2" w:rsidR="00FE5F49" w:rsidRDefault="001A78D4" w:rsidP="00387C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5"/>
          <w:footerReference w:type="default" r:id="rId16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рецензентам. Рецензент проводит анализ выпускной квалификационной работы и представляет</w:t>
      </w:r>
      <w:r w:rsidR="007411B2">
        <w:rPr>
          <w:rFonts w:eastAsiaTheme="minorHAnsi"/>
          <w:lang w:eastAsia="en-US"/>
        </w:rPr>
        <w:t xml:space="preserve"> на кафедру</w:t>
      </w:r>
      <w:r>
        <w:rPr>
          <w:rFonts w:eastAsiaTheme="minorHAnsi"/>
          <w:lang w:eastAsia="en-US"/>
        </w:rPr>
        <w:t xml:space="preserve">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</w:t>
      </w:r>
      <w:r>
        <w:rPr>
          <w:rFonts w:eastAsiaTheme="minorHAnsi"/>
          <w:lang w:eastAsia="en-US"/>
        </w:rPr>
        <w:lastRenderedPageBreak/>
        <w:t xml:space="preserve">квалификационная работа имеет междисциплинарный характер, она направляется организацией нескольким рецензентам. </w:t>
      </w:r>
    </w:p>
    <w:p w14:paraId="5DC82392" w14:textId="7995DA5A" w:rsidR="0037186B" w:rsidRPr="00026951" w:rsidRDefault="0091735B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1438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5652ED" wp14:editId="096526F2">
            <wp:simplePos x="0" y="0"/>
            <wp:positionH relativeFrom="column">
              <wp:posOffset>-108585</wp:posOffset>
            </wp:positionH>
            <wp:positionV relativeFrom="paragraph">
              <wp:posOffset>603885</wp:posOffset>
            </wp:positionV>
            <wp:extent cx="6120130" cy="76676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612013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37F">
        <w:rPr>
          <w:lang w:bidi="mr-IN"/>
        </w:rPr>
        <w:t>ПРИЛОЖЕНИЕ</w:t>
      </w:r>
      <w:r w:rsidR="0037186B" w:rsidRPr="00026951">
        <w:rPr>
          <w:lang w:eastAsia="en-US"/>
        </w:rPr>
        <w:t xml:space="preserve"> </w:t>
      </w:r>
      <w:r w:rsidR="00143848">
        <w:rPr>
          <w:lang w:eastAsia="en-US"/>
        </w:rPr>
        <w:t>1</w:t>
      </w:r>
    </w:p>
    <w:p w14:paraId="22E76A00" w14:textId="35438018" w:rsidR="007411B2" w:rsidRDefault="007411B2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sz w:val="24"/>
          <w:szCs w:val="24"/>
        </w:rPr>
      </w:pPr>
    </w:p>
    <w:p w14:paraId="30F789D9" w14:textId="685ED575" w:rsidR="007411B2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192FD2DB" w14:textId="05F48A55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202___</w:t>
      </w:r>
    </w:p>
    <w:p w14:paraId="116B9714" w14:textId="77777777" w:rsidR="0091735B" w:rsidRDefault="0091735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22B132" w14:textId="77777777" w:rsidR="0091735B" w:rsidRDefault="0091735B" w:rsidP="0091735B">
      <w:pPr>
        <w:autoSpaceDE w:val="0"/>
        <w:autoSpaceDN w:val="0"/>
        <w:adjustRightInd w:val="0"/>
        <w:spacing w:before="120" w:line="312" w:lineRule="auto"/>
        <w:jc w:val="center"/>
        <w:rPr>
          <w:sz w:val="24"/>
          <w:szCs w:val="24"/>
        </w:rPr>
      </w:pPr>
    </w:p>
    <w:p w14:paraId="14F4BB0A" w14:textId="218D3E8E" w:rsidR="00026951" w:rsidRPr="00B019D0" w:rsidRDefault="009C737F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 w:rsidRPr="00B019D0">
        <w:rPr>
          <w:lang w:bidi="mr-IN"/>
        </w:rPr>
        <w:t>ПРИЛОЖЕНИЕ</w:t>
      </w:r>
      <w:r w:rsidR="00026951" w:rsidRPr="00B019D0">
        <w:rPr>
          <w:lang w:eastAsia="en-US"/>
        </w:rPr>
        <w:t xml:space="preserve"> </w:t>
      </w:r>
      <w:r w:rsidR="00143848">
        <w:rPr>
          <w:lang w:eastAsia="en-US"/>
        </w:rPr>
        <w:t>2</w:t>
      </w:r>
    </w:p>
    <w:p w14:paraId="0BB83405" w14:textId="77777777"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14:paraId="34B05EF0" w14:textId="77777777" w:rsidR="009B6A65" w:rsidRPr="00B019D0" w:rsidRDefault="009B6A65" w:rsidP="009B6A65">
      <w:pPr>
        <w:jc w:val="center"/>
        <w:rPr>
          <w:b/>
        </w:rPr>
      </w:pPr>
    </w:p>
    <w:p w14:paraId="6D36DCB9" w14:textId="42A584E2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</w:r>
    </w:p>
    <w:p w14:paraId="6CBEA69B" w14:textId="62E7ADE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</w:r>
    </w:p>
    <w:p w14:paraId="690A7CD2" w14:textId="6D06CADC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</w:r>
    </w:p>
    <w:p w14:paraId="52636F83" w14:textId="38A13B41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</w:r>
    </w:p>
    <w:p w14:paraId="4BB9CBA8" w14:textId="509E64EA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</w:r>
    </w:p>
    <w:p w14:paraId="31C6C86B" w14:textId="73C376FF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</w:p>
    <w:p w14:paraId="3203894A" w14:textId="526FD8B7"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</w:r>
    </w:p>
    <w:p w14:paraId="4CB69C3F" w14:textId="6883B4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</w:r>
    </w:p>
    <w:p w14:paraId="1494F7DA" w14:textId="36370747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</w:r>
    </w:p>
    <w:p w14:paraId="31F52D4E" w14:textId="56FD3EA8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</w:p>
    <w:p w14:paraId="25D7CB46" w14:textId="229AD764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</w:r>
    </w:p>
    <w:p w14:paraId="629E1046" w14:textId="7AC355FB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</w:r>
    </w:p>
    <w:p w14:paraId="64E33115" w14:textId="0247C099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</w:p>
    <w:p w14:paraId="7ADEE2CB" w14:textId="4324B7D3"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</w:p>
    <w:p w14:paraId="53AF82BA" w14:textId="77777777"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14:paraId="0F36F283" w14:textId="77777777"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4A02565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6B838A0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74614237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52362DFE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038F466A" w14:textId="77777777"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14:paraId="2A8CFB85" w14:textId="77777777"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14:paraId="751458FF" w14:textId="1ADFD9FE" w:rsidR="008E2E84" w:rsidRDefault="00143848" w:rsidP="0091735B">
      <w:pPr>
        <w:autoSpaceDE w:val="0"/>
        <w:autoSpaceDN w:val="0"/>
        <w:adjustRightInd w:val="0"/>
        <w:spacing w:before="120" w:line="312" w:lineRule="auto"/>
        <w:jc w:val="right"/>
        <w:rPr>
          <w:lang w:eastAsia="en-US"/>
        </w:rPr>
      </w:pPr>
      <w:r>
        <w:rPr>
          <w:lang w:bidi="mr-IN"/>
        </w:rPr>
        <w:lastRenderedPageBreak/>
        <w:t xml:space="preserve"> </w:t>
      </w:r>
      <w:r w:rsidR="008E2E84">
        <w:rPr>
          <w:lang w:bidi="mr-IN"/>
        </w:rPr>
        <w:t>ПРИЛОЖЕНИЕ</w:t>
      </w:r>
      <w:r w:rsidR="008E2E84" w:rsidRPr="00026951">
        <w:rPr>
          <w:lang w:eastAsia="en-US"/>
        </w:rPr>
        <w:t xml:space="preserve"> </w:t>
      </w:r>
      <w:r w:rsidR="008E2E84">
        <w:rPr>
          <w:lang w:eastAsia="en-US"/>
        </w:rPr>
        <w:t>3</w:t>
      </w:r>
    </w:p>
    <w:p w14:paraId="2FF82303" w14:textId="1071C6E9" w:rsidR="008E2E84" w:rsidRDefault="0091735B">
      <w:pPr>
        <w:spacing w:after="200" w:line="276" w:lineRule="auto"/>
        <w:rPr>
          <w:lang w:bidi="mr-IN"/>
        </w:rPr>
      </w:pPr>
      <w:r w:rsidRPr="00143848">
        <w:rPr>
          <w:noProof/>
        </w:rPr>
        <w:drawing>
          <wp:anchor distT="0" distB="0" distL="114300" distR="114300" simplePos="0" relativeHeight="251659264" behindDoc="1" locked="0" layoutInCell="1" allowOverlap="1" wp14:anchorId="642BFF7D" wp14:editId="0D17EDF8">
            <wp:simplePos x="0" y="0"/>
            <wp:positionH relativeFrom="column">
              <wp:posOffset>-184785</wp:posOffset>
            </wp:positionH>
            <wp:positionV relativeFrom="paragraph">
              <wp:posOffset>100330</wp:posOffset>
            </wp:positionV>
            <wp:extent cx="5810250" cy="7623698"/>
            <wp:effectExtent l="0" t="0" r="0" b="0"/>
            <wp:wrapTight wrapText="bothSides">
              <wp:wrapPolygon edited="0">
                <wp:start x="10765" y="0"/>
                <wp:lineTo x="10765" y="972"/>
                <wp:lineTo x="9490" y="1565"/>
                <wp:lineTo x="9631" y="1619"/>
                <wp:lineTo x="17068" y="1835"/>
                <wp:lineTo x="16218" y="2429"/>
                <wp:lineTo x="10765" y="2699"/>
                <wp:lineTo x="10835" y="3563"/>
                <wp:lineTo x="10269" y="4102"/>
                <wp:lineTo x="10765" y="4426"/>
                <wp:lineTo x="10835" y="5992"/>
                <wp:lineTo x="11260" y="6153"/>
                <wp:lineTo x="12889" y="6153"/>
                <wp:lineTo x="10835" y="7017"/>
                <wp:lineTo x="10765" y="8744"/>
                <wp:lineTo x="9136" y="9176"/>
                <wp:lineTo x="9136" y="9446"/>
                <wp:lineTo x="1487" y="10094"/>
                <wp:lineTo x="1416" y="10364"/>
                <wp:lineTo x="1770" y="10472"/>
                <wp:lineTo x="71" y="10903"/>
                <wp:lineTo x="283" y="11173"/>
                <wp:lineTo x="10765" y="11335"/>
                <wp:lineTo x="71" y="11821"/>
                <wp:lineTo x="71" y="11929"/>
                <wp:lineTo x="10765" y="12199"/>
                <wp:lineTo x="142" y="12253"/>
                <wp:lineTo x="142" y="12523"/>
                <wp:lineTo x="10481" y="13063"/>
                <wp:lineTo x="10765" y="13926"/>
                <wp:lineTo x="496" y="14358"/>
                <wp:lineTo x="496" y="14682"/>
                <wp:lineTo x="10765" y="14790"/>
                <wp:lineTo x="10765" y="16517"/>
                <wp:lineTo x="7011" y="16733"/>
                <wp:lineTo x="7011" y="17111"/>
                <wp:lineTo x="10765" y="17381"/>
                <wp:lineTo x="7153" y="17543"/>
                <wp:lineTo x="6870" y="17597"/>
                <wp:lineTo x="6940" y="18568"/>
                <wp:lineTo x="9419" y="19108"/>
                <wp:lineTo x="10765" y="19108"/>
                <wp:lineTo x="7011" y="19486"/>
                <wp:lineTo x="7011" y="19810"/>
                <wp:lineTo x="10765" y="19972"/>
                <wp:lineTo x="212" y="20511"/>
                <wp:lineTo x="142" y="20835"/>
                <wp:lineTo x="2195" y="20835"/>
                <wp:lineTo x="283" y="21051"/>
                <wp:lineTo x="142" y="21159"/>
                <wp:lineTo x="354" y="21483"/>
                <wp:lineTo x="11969" y="21483"/>
                <wp:lineTo x="21388" y="20943"/>
                <wp:lineTo x="21458" y="20835"/>
                <wp:lineTo x="15580" y="20835"/>
                <wp:lineTo x="15297" y="20565"/>
                <wp:lineTo x="11544" y="19810"/>
                <wp:lineTo x="11544" y="19540"/>
                <wp:lineTo x="10765" y="19108"/>
                <wp:lineTo x="21529" y="18622"/>
                <wp:lineTo x="21529" y="18514"/>
                <wp:lineTo x="15651" y="18244"/>
                <wp:lineTo x="19759" y="17597"/>
                <wp:lineTo x="19546" y="17543"/>
                <wp:lineTo x="10765" y="17381"/>
                <wp:lineTo x="11402" y="17111"/>
                <wp:lineTo x="11402" y="16895"/>
                <wp:lineTo x="10765" y="16517"/>
                <wp:lineTo x="10765" y="15653"/>
                <wp:lineTo x="19688" y="15114"/>
                <wp:lineTo x="19688" y="14790"/>
                <wp:lineTo x="20679" y="14682"/>
                <wp:lineTo x="20679" y="14574"/>
                <wp:lineTo x="11190" y="13926"/>
                <wp:lineTo x="14730" y="13171"/>
                <wp:lineTo x="14730" y="13063"/>
                <wp:lineTo x="19192" y="12577"/>
                <wp:lineTo x="19050" y="12415"/>
                <wp:lineTo x="10765" y="12199"/>
                <wp:lineTo x="20750" y="11875"/>
                <wp:lineTo x="20750" y="11551"/>
                <wp:lineTo x="10765" y="11335"/>
                <wp:lineTo x="20184" y="11173"/>
                <wp:lineTo x="20538" y="11119"/>
                <wp:lineTo x="18838" y="10472"/>
                <wp:lineTo x="21033" y="10472"/>
                <wp:lineTo x="20821" y="10148"/>
                <wp:lineTo x="10765" y="9608"/>
                <wp:lineTo x="12464" y="9392"/>
                <wp:lineTo x="12464" y="9122"/>
                <wp:lineTo x="10694" y="8744"/>
                <wp:lineTo x="10765" y="7017"/>
                <wp:lineTo x="21458" y="7017"/>
                <wp:lineTo x="21529" y="6909"/>
                <wp:lineTo x="16855" y="6153"/>
                <wp:lineTo x="21529" y="6045"/>
                <wp:lineTo x="21529" y="5938"/>
                <wp:lineTo x="10765" y="5290"/>
                <wp:lineTo x="21529" y="4912"/>
                <wp:lineTo x="21529" y="4588"/>
                <wp:lineTo x="10765" y="4426"/>
                <wp:lineTo x="21458" y="4102"/>
                <wp:lineTo x="21458" y="3778"/>
                <wp:lineTo x="10765" y="3563"/>
                <wp:lineTo x="21458" y="3401"/>
                <wp:lineTo x="21458" y="3185"/>
                <wp:lineTo x="10765" y="2699"/>
                <wp:lineTo x="19900" y="2699"/>
                <wp:lineTo x="21529" y="2591"/>
                <wp:lineTo x="21529" y="1511"/>
                <wp:lineTo x="10765" y="972"/>
                <wp:lineTo x="21529" y="864"/>
                <wp:lineTo x="21529" y="378"/>
                <wp:lineTo x="14093" y="0"/>
                <wp:lineTo x="1076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41389" w14:textId="0E9BF77A" w:rsidR="001C7408" w:rsidRDefault="001C7408">
      <w:pPr>
        <w:spacing w:after="200" w:line="276" w:lineRule="auto"/>
        <w:rPr>
          <w:lang w:bidi="mr-IN"/>
        </w:rPr>
      </w:pPr>
      <w:r>
        <w:rPr>
          <w:lang w:bidi="mr-IN"/>
        </w:rPr>
        <w:br w:type="page"/>
      </w:r>
    </w:p>
    <w:p w14:paraId="0CFA2D07" w14:textId="06B785AC" w:rsidR="005157DF" w:rsidRDefault="00387C55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4</w:t>
      </w:r>
    </w:p>
    <w:p w14:paraId="258AC8F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584C34B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7E8F6F40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5FABE67B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BE5197D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ПЛАН–ГРАФИК ВЫПОЛНЕНИЯ ВКР</w:t>
      </w:r>
    </w:p>
    <w:p w14:paraId="5F0FA8E6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F6D3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0E9F071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5DFEB4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7A51C82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2E7947D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B4C734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5EEF5B1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F8725B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EBF214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56C1F9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004E7A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1737DEE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3191"/>
        <w:gridCol w:w="1471"/>
        <w:gridCol w:w="1418"/>
        <w:gridCol w:w="1842"/>
        <w:gridCol w:w="17"/>
        <w:gridCol w:w="1489"/>
      </w:tblGrid>
      <w:tr w:rsidR="00143848" w:rsidRPr="00143848" w14:paraId="1E27EFF3" w14:textId="77777777" w:rsidTr="00F93C82">
        <w:trPr>
          <w:jc w:val="center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56F8A67" w14:textId="77777777" w:rsidR="00143848" w:rsidRPr="00143848" w:rsidRDefault="00143848" w:rsidP="00143848">
            <w:pPr>
              <w:ind w:left="118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1D71A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9CE9A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Наименование частей работы</w:t>
            </w:r>
          </w:p>
        </w:tc>
        <w:tc>
          <w:tcPr>
            <w:tcW w:w="28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BCA66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Срок выполнения работы</w:t>
            </w:r>
          </w:p>
        </w:tc>
        <w:tc>
          <w:tcPr>
            <w:tcW w:w="334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948851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143848" w:rsidRPr="00143848" w14:paraId="7DB40898" w14:textId="77777777" w:rsidTr="00F93C82">
        <w:trPr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CF026" w14:textId="77777777" w:rsidR="00143848" w:rsidRPr="00143848" w:rsidRDefault="00143848" w:rsidP="00143848">
            <w:pPr>
              <w:ind w:left="118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5EED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EA7C26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AF57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8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F089C1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Рекомендации и замечания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</w:tcPr>
          <w:p w14:paraId="28591CD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Подпись руководителя ВКР</w:t>
            </w:r>
          </w:p>
        </w:tc>
      </w:tr>
      <w:tr w:rsidR="00143848" w:rsidRPr="00143848" w14:paraId="57AB5C30" w14:textId="77777777" w:rsidTr="00F93C82">
        <w:trPr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14:paraId="7EBA9AAA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CC57E1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Сбор материала к ВКР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555430C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DFF43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14:paraId="3FA7FAF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A5345D9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88ACA96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63FC8CC7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AB1AB59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Подбор литературы</w:t>
            </w:r>
          </w:p>
        </w:tc>
        <w:tc>
          <w:tcPr>
            <w:tcW w:w="1471" w:type="dxa"/>
            <w:vAlign w:val="center"/>
          </w:tcPr>
          <w:p w14:paraId="3D0755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D5DF22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7820B39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199587E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CABE8A1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F8A9C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2390B9F2" w14:textId="77777777" w:rsidR="00143848" w:rsidRPr="00143848" w:rsidRDefault="00143848" w:rsidP="0014384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i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471" w:type="dxa"/>
            <w:vAlign w:val="center"/>
          </w:tcPr>
          <w:p w14:paraId="023A46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C23C1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88129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D3D8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498815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A0841C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09D1431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71" w:type="dxa"/>
            <w:vAlign w:val="center"/>
          </w:tcPr>
          <w:p w14:paraId="3C07BF9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04DF5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9DC5DB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603386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244C02B2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59A7CFD5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15DD12AC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D22005D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C74CC3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7CC6C46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86275B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529B3EAD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13102622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D93940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51A3D5A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547FED3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6079D01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6D1ED34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3196F034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28C05993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7639375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71" w:type="dxa"/>
            <w:vAlign w:val="center"/>
          </w:tcPr>
          <w:p w14:paraId="0C0DD842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A2E1DF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26414DB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324F91BE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134880D0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</w:tcBorders>
          </w:tcPr>
          <w:p w14:paraId="0689CDFD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91" w:type="dxa"/>
            <w:tcBorders>
              <w:left w:val="single" w:sz="12" w:space="0" w:color="auto"/>
            </w:tcBorders>
            <w:vAlign w:val="center"/>
          </w:tcPr>
          <w:p w14:paraId="6FB0273E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Обсуждение работы на кафедре</w:t>
            </w:r>
          </w:p>
        </w:tc>
        <w:tc>
          <w:tcPr>
            <w:tcW w:w="1471" w:type="dxa"/>
            <w:vAlign w:val="center"/>
          </w:tcPr>
          <w:p w14:paraId="53DE688A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Не позднее чем за 2 дня до п.9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65D491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13C9610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right w:val="single" w:sz="12" w:space="0" w:color="auto"/>
            </w:tcBorders>
          </w:tcPr>
          <w:p w14:paraId="2F9C1E70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3848" w:rsidRPr="00143848" w14:paraId="0036768E" w14:textId="77777777" w:rsidTr="00F93C82">
        <w:trPr>
          <w:jc w:val="center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14:paraId="5F826209" w14:textId="77777777" w:rsidR="00143848" w:rsidRPr="00143848" w:rsidRDefault="00143848" w:rsidP="0014384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7CF22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Предоставление ВКР на кафедру для получения отзыва руководителя и рецензии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68D2195A" w14:textId="77777777" w:rsidR="00143848" w:rsidRPr="00143848" w:rsidRDefault="00143848" w:rsidP="0014384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b/>
                <w:sz w:val="24"/>
                <w:szCs w:val="24"/>
                <w:lang w:eastAsia="en-US"/>
              </w:rPr>
              <w:t>Не позднее 14 дней до начала первого ГАИ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236EE8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14:paraId="6D62929F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9FBD8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446ED3F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План-график выполнения ВКР утвержден на заседании кафедры_______________________ (Протокол №_____ от _______________).</w:t>
      </w:r>
    </w:p>
    <w:p w14:paraId="6AC69547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F59B842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Обучающийся _____________________________________________________________________________________</w:t>
      </w:r>
    </w:p>
    <w:p w14:paraId="0FFE925F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</w:r>
      <w:r w:rsidRPr="00143848">
        <w:rPr>
          <w:rFonts w:eastAsia="Calibri"/>
          <w:sz w:val="20"/>
          <w:szCs w:val="20"/>
          <w:lang w:eastAsia="en-US"/>
        </w:rPr>
        <w:tab/>
        <w:t>Ф.И.О. обучающегося полностью/подпись</w:t>
      </w:r>
    </w:p>
    <w:p w14:paraId="34420A8C" w14:textId="77777777" w:rsidR="00143848" w:rsidRPr="00143848" w:rsidRDefault="00143848" w:rsidP="00143848">
      <w:pPr>
        <w:jc w:val="both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Руководитель ВКР__________________________________________________________________________________</w:t>
      </w:r>
    </w:p>
    <w:p w14:paraId="649B7400" w14:textId="45720406" w:rsidR="008E2E84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42113212" w14:textId="77777777" w:rsidR="008E2E84" w:rsidRDefault="008E2E84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</w:p>
    <w:p w14:paraId="7BFA1E86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</w:p>
    <w:p w14:paraId="2E97B7F4" w14:textId="7905311E" w:rsidR="00387C55" w:rsidRDefault="00387C55" w:rsidP="00387C55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lang w:bidi="mr-IN"/>
        </w:rPr>
        <w:t>ПРИЛОЖЕНИЕ</w:t>
      </w:r>
      <w:r w:rsidRPr="00026951">
        <w:rPr>
          <w:lang w:eastAsia="en-US"/>
        </w:rPr>
        <w:t xml:space="preserve"> </w:t>
      </w:r>
      <w:r>
        <w:rPr>
          <w:lang w:eastAsia="en-US"/>
        </w:rPr>
        <w:t>5</w:t>
      </w:r>
    </w:p>
    <w:p w14:paraId="5BB08AE6" w14:textId="498FD97F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ГОСУДАРСТВЕННОЕ АВТОНОМНОЕ ОБРАЗОВАТЕЛЬНОЕ УЧРЕЖДЕНИЕ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ВЫСШЕГО ОБРАЗОВАНИЯ ЛЕНИНГРАДСКОЙ ОБЛАСТИ</w:t>
      </w:r>
      <w:r w:rsidRPr="00143848">
        <w:rPr>
          <w:rFonts w:eastAsia="Calibri"/>
          <w:b/>
          <w:sz w:val="24"/>
          <w:szCs w:val="24"/>
          <w:lang w:eastAsia="en-US"/>
        </w:rPr>
        <w:br/>
        <w:t>«ЛЕНИНГРАДСКИЙ ГОСУДАРСТВЕННЫЙ УНИВЕРСИТЕТ</w:t>
      </w:r>
      <w:r w:rsidRPr="00143848">
        <w:rPr>
          <w:rFonts w:eastAsia="Calibri"/>
          <w:b/>
          <w:sz w:val="24"/>
          <w:szCs w:val="24"/>
          <w:lang w:eastAsia="en-US"/>
        </w:rPr>
        <w:br/>
        <w:t>имени А.С.ПУШКИНА»</w:t>
      </w:r>
    </w:p>
    <w:p w14:paraId="1ECD71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Факультет __________________________________</w:t>
      </w:r>
    </w:p>
    <w:p w14:paraId="4A8BBE7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Кафедра _______________________________</w:t>
      </w:r>
    </w:p>
    <w:p w14:paraId="6E16CACC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2835" w:type="dxa"/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5"/>
      </w:tblGrid>
      <w:tr w:rsidR="00143848" w:rsidRPr="00143848" w14:paraId="3A515400" w14:textId="77777777" w:rsidTr="00F93C82">
        <w:trPr>
          <w:jc w:val="right"/>
        </w:trPr>
        <w:tc>
          <w:tcPr>
            <w:tcW w:w="4673" w:type="dxa"/>
          </w:tcPr>
          <w:p w14:paraId="7B6EDFB4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«УТВЕРЖДАЮ»</w:t>
            </w:r>
          </w:p>
          <w:p w14:paraId="6788F64C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Заведующий кафедрой</w:t>
            </w:r>
            <w:r w:rsidRPr="00143848">
              <w:rPr>
                <w:rFonts w:eastAsia="Calibri"/>
                <w:sz w:val="24"/>
                <w:szCs w:val="24"/>
                <w:lang w:eastAsia="en-US"/>
              </w:rPr>
              <w:br/>
              <w:t>_______________________</w:t>
            </w:r>
          </w:p>
          <w:p w14:paraId="0C5DAFD5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_______________________</w:t>
            </w:r>
          </w:p>
          <w:p w14:paraId="012F3947" w14:textId="77777777" w:rsidR="00143848" w:rsidRPr="00143848" w:rsidRDefault="00143848" w:rsidP="001438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14:paraId="0BB5036E" w14:textId="77777777" w:rsidR="00143848" w:rsidRPr="00143848" w:rsidRDefault="00143848" w:rsidP="0014384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43848">
              <w:rPr>
                <w:rFonts w:eastAsia="Calibri"/>
                <w:sz w:val="24"/>
                <w:szCs w:val="24"/>
                <w:lang w:eastAsia="en-US"/>
              </w:rPr>
              <w:t>« ___ » __________20__ г.</w:t>
            </w:r>
          </w:p>
        </w:tc>
      </w:tr>
    </w:tbl>
    <w:p w14:paraId="5D105C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7B7A535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ЗАДАНИЕ</w:t>
      </w:r>
      <w:r w:rsidRPr="00143848">
        <w:rPr>
          <w:rFonts w:eastAsia="Calibri"/>
          <w:b/>
          <w:sz w:val="24"/>
          <w:szCs w:val="24"/>
          <w:lang w:eastAsia="en-US"/>
        </w:rPr>
        <w:br/>
        <w:t>НА ВЫПОЛНЕНИЕ ВЫПУСКНОЙ КВАЛИФИКАЦИОННОЙ РАБОТЫ</w:t>
      </w:r>
    </w:p>
    <w:p w14:paraId="3B49BEA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72371FF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обучающегося __________________________________________________________</w:t>
      </w:r>
    </w:p>
    <w:p w14:paraId="45D9040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317B4EF7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Направление подготовки _____________________________________________</w:t>
      </w:r>
    </w:p>
    <w:p w14:paraId="629120D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Профиль подготовки ________________________________________________</w:t>
      </w:r>
    </w:p>
    <w:p w14:paraId="74A59A0A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Группа, курс _______________________________________________________</w:t>
      </w:r>
    </w:p>
    <w:p w14:paraId="10136BD8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541CFAD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Тема выпускной квалификационной работы: ______________________________________</w:t>
      </w:r>
    </w:p>
    <w:p w14:paraId="76CFB48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94CFE7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9CA5B2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ВКР: ________________________________________________________</w:t>
      </w:r>
    </w:p>
    <w:p w14:paraId="23184ED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695A695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место работы, должность, ученое звание и степень)</w:t>
      </w:r>
    </w:p>
    <w:p w14:paraId="66249478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</w:p>
    <w:p w14:paraId="2460A0A1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 xml:space="preserve">Срок представления обучающимся законченной работы на кафедру </w:t>
      </w:r>
    </w:p>
    <w:p w14:paraId="29FEFC95" w14:textId="77777777" w:rsidR="00143848" w:rsidRPr="00143848" w:rsidRDefault="00143848" w:rsidP="00143848">
      <w:pPr>
        <w:jc w:val="both"/>
        <w:rPr>
          <w:rFonts w:eastAsia="Calibri"/>
          <w:b/>
          <w:sz w:val="24"/>
          <w:szCs w:val="24"/>
          <w:lang w:eastAsia="en-US"/>
        </w:rPr>
      </w:pPr>
      <w:r w:rsidRPr="00143848">
        <w:rPr>
          <w:rFonts w:eastAsia="Calibri"/>
          <w:b/>
          <w:sz w:val="24"/>
          <w:szCs w:val="24"/>
          <w:lang w:eastAsia="en-US"/>
        </w:rPr>
        <w:t>«__» _______20__ г.</w:t>
      </w:r>
    </w:p>
    <w:p w14:paraId="362CAD88" w14:textId="77777777" w:rsidR="00143848" w:rsidRPr="00143848" w:rsidRDefault="00143848" w:rsidP="00143848">
      <w:pPr>
        <w:jc w:val="both"/>
        <w:rPr>
          <w:rFonts w:eastAsia="Calibri"/>
          <w:sz w:val="18"/>
          <w:szCs w:val="18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за 2 недели до первого ГАИ</w:t>
      </w:r>
    </w:p>
    <w:p w14:paraId="6B0A063B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7A9DFE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1.</w:t>
      </w:r>
      <w:r w:rsidRPr="00143848">
        <w:rPr>
          <w:rFonts w:eastAsia="Calibri"/>
          <w:b/>
          <w:sz w:val="24"/>
          <w:szCs w:val="24"/>
          <w:vertAlign w:val="superscript"/>
          <w:lang w:eastAsia="en-US"/>
        </w:rPr>
        <w:footnoteReference w:id="1"/>
      </w:r>
      <w:r w:rsidRPr="00143848">
        <w:rPr>
          <w:rFonts w:eastAsia="Calibri"/>
          <w:b/>
          <w:sz w:val="24"/>
          <w:szCs w:val="24"/>
          <w:lang w:eastAsia="en-US"/>
        </w:rPr>
        <w:t xml:space="preserve"> </w:t>
      </w:r>
      <w:r w:rsidRPr="00143848">
        <w:rPr>
          <w:rFonts w:eastAsia="Calibri"/>
          <w:b/>
          <w:i/>
          <w:sz w:val="24"/>
          <w:szCs w:val="24"/>
          <w:lang w:eastAsia="en-US"/>
        </w:rPr>
        <w:t>Содержание и объем (перечень подлежащих разработке вопросов):</w:t>
      </w:r>
      <w:r w:rsidRPr="00143848">
        <w:rPr>
          <w:rFonts w:eastAsia="Calibri"/>
          <w:sz w:val="24"/>
          <w:szCs w:val="24"/>
          <w:lang w:eastAsia="en-US"/>
        </w:rPr>
        <w:t xml:space="preserve"> ________</w:t>
      </w:r>
    </w:p>
    <w:p w14:paraId="1A429B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86222D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7E026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D40D1E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AC1FD16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F17113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2FCCEE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79AAFC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455B3F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 xml:space="preserve">2. </w:t>
      </w:r>
      <w:r w:rsidRPr="00143848">
        <w:rPr>
          <w:rFonts w:eastAsia="Calibri"/>
          <w:b/>
          <w:i/>
          <w:sz w:val="24"/>
          <w:szCs w:val="24"/>
          <w:lang w:eastAsia="en-US"/>
        </w:rPr>
        <w:t>Материалы для выполнения ВКР:</w:t>
      </w:r>
      <w:r w:rsidRPr="00143848">
        <w:rPr>
          <w:rFonts w:eastAsia="Calibri"/>
          <w:i/>
          <w:sz w:val="24"/>
          <w:szCs w:val="24"/>
          <w:lang w:eastAsia="en-US"/>
        </w:rPr>
        <w:t xml:space="preserve"> </w:t>
      </w:r>
      <w:r w:rsidRPr="00143848">
        <w:rPr>
          <w:rFonts w:eastAsia="Calibri"/>
          <w:sz w:val="24"/>
          <w:szCs w:val="24"/>
          <w:lang w:eastAsia="en-US"/>
        </w:rPr>
        <w:t>_____________________________________</w:t>
      </w:r>
    </w:p>
    <w:p w14:paraId="06E6DD2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C0199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21A33EB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lastRenderedPageBreak/>
        <w:t>_____________________________________________________________________________</w:t>
      </w:r>
    </w:p>
    <w:p w14:paraId="0EAA433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34E20A3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5EAEF3B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8C97AF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4803A3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3. ………..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</w:t>
      </w:r>
    </w:p>
    <w:p w14:paraId="2647199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AD911F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DA50EE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7038A58D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48340DEE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007391B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00268BE4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1D15D74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37FB0AC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b/>
          <w:sz w:val="24"/>
          <w:szCs w:val="24"/>
          <w:lang w:eastAsia="en-US"/>
        </w:rPr>
        <w:t>4. Консультанты с указанием относящихся к ним разделов ВКР (при необходимости):</w:t>
      </w:r>
      <w:r w:rsidRPr="00143848">
        <w:rPr>
          <w:rFonts w:eastAsia="Calibri"/>
          <w:sz w:val="24"/>
          <w:szCs w:val="24"/>
          <w:lang w:eastAsia="en-US"/>
        </w:rPr>
        <w:t xml:space="preserve"> _____________________________________________________________________________</w:t>
      </w:r>
    </w:p>
    <w:p w14:paraId="34D8474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683385B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14:paraId="1B9CF720" w14:textId="77777777" w:rsidR="00143848" w:rsidRPr="00143848" w:rsidRDefault="00143848" w:rsidP="00143848">
      <w:pPr>
        <w:jc w:val="center"/>
        <w:rPr>
          <w:rFonts w:eastAsia="Calibri"/>
          <w:sz w:val="20"/>
          <w:szCs w:val="20"/>
          <w:lang w:eastAsia="en-US"/>
        </w:rPr>
      </w:pPr>
      <w:r w:rsidRPr="00143848">
        <w:rPr>
          <w:rFonts w:eastAsia="Calibri"/>
          <w:sz w:val="20"/>
          <w:szCs w:val="20"/>
          <w:lang w:eastAsia="en-US"/>
        </w:rPr>
        <w:t>(фамилия, имя, отчество, подписи)</w:t>
      </w:r>
    </w:p>
    <w:p w14:paraId="6FC14AF5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65658C0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3B96EC4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BDB0B99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D58E7D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76C2F54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Руководитель ВКР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</w:t>
      </w:r>
    </w:p>
    <w:p w14:paraId="30496EC7" w14:textId="77777777" w:rsidR="00143848" w:rsidRPr="00143848" w:rsidRDefault="00143848" w:rsidP="00143848">
      <w:pPr>
        <w:ind w:left="4254" w:firstLine="709"/>
        <w:jc w:val="center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18"/>
          <w:szCs w:val="18"/>
          <w:lang w:eastAsia="en-US"/>
        </w:rPr>
        <w:t>Ф.И.О./подпись</w:t>
      </w:r>
    </w:p>
    <w:p w14:paraId="0C2BA00A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Задание принял к исполнению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  <w:t>____________________________________</w:t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24"/>
          <w:szCs w:val="24"/>
          <w:lang w:eastAsia="en-US"/>
        </w:rPr>
        <w:tab/>
      </w:r>
      <w:r w:rsidRPr="00143848">
        <w:rPr>
          <w:rFonts w:eastAsia="Calibri"/>
          <w:sz w:val="18"/>
          <w:szCs w:val="18"/>
          <w:lang w:eastAsia="en-US"/>
        </w:rPr>
        <w:t>Ф.И.О. обучающегося полностью/подпись</w:t>
      </w:r>
    </w:p>
    <w:p w14:paraId="00A747A6" w14:textId="77777777" w:rsidR="00143848" w:rsidRPr="00143848" w:rsidRDefault="00143848" w:rsidP="00143848">
      <w:pPr>
        <w:jc w:val="center"/>
        <w:rPr>
          <w:rFonts w:eastAsia="Calibri"/>
          <w:sz w:val="24"/>
          <w:szCs w:val="24"/>
          <w:lang w:eastAsia="en-US"/>
        </w:rPr>
      </w:pPr>
    </w:p>
    <w:p w14:paraId="2C745EA2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  <w:r w:rsidRPr="00143848">
        <w:rPr>
          <w:rFonts w:eastAsia="Calibri"/>
          <w:sz w:val="24"/>
          <w:szCs w:val="24"/>
          <w:lang w:eastAsia="en-US"/>
        </w:rPr>
        <w:t>« ___ » __________ 20__ г.</w:t>
      </w:r>
    </w:p>
    <w:p w14:paraId="075F3097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69D7D79F" w14:textId="77777777" w:rsidR="00143848" w:rsidRPr="00143848" w:rsidRDefault="00143848" w:rsidP="00143848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1877F1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C6EF76C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816B58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7A3F37A9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6647480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7A220B5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1CDB180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4B1F24A3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04CD5058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3900341" w14:textId="77777777" w:rsidR="00143848" w:rsidRPr="00143848" w:rsidRDefault="00143848" w:rsidP="00143848">
      <w:pPr>
        <w:jc w:val="both"/>
        <w:rPr>
          <w:rFonts w:eastAsia="Calibri"/>
          <w:sz w:val="24"/>
          <w:szCs w:val="24"/>
          <w:lang w:eastAsia="en-US"/>
        </w:rPr>
      </w:pPr>
    </w:p>
    <w:p w14:paraId="56D9B2CC" w14:textId="77777777" w:rsidR="00143848" w:rsidRPr="00143848" w:rsidRDefault="00143848" w:rsidP="00143848">
      <w:pPr>
        <w:jc w:val="both"/>
        <w:rPr>
          <w:rFonts w:eastAsia="Calibri"/>
          <w:i/>
          <w:sz w:val="24"/>
          <w:szCs w:val="24"/>
          <w:lang w:eastAsia="en-US"/>
        </w:rPr>
      </w:pPr>
    </w:p>
    <w:p w14:paraId="749E1A24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05DC48C" w14:textId="77777777"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14:paraId="7C8D607E" w14:textId="77777777" w:rsidR="00937F0B" w:rsidRDefault="00937F0B" w:rsidP="0053075D">
      <w:pPr>
        <w:spacing w:line="276" w:lineRule="auto"/>
        <w:rPr>
          <w:b/>
          <w:sz w:val="24"/>
          <w:szCs w:val="24"/>
        </w:rPr>
      </w:pPr>
    </w:p>
    <w:sectPr w:rsidR="00937F0B" w:rsidSect="006665CB">
      <w:headerReference w:type="default" r:id="rId19"/>
      <w:headerReference w:type="first" r:id="rId20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917D4" w14:textId="77777777" w:rsidR="00681DB6" w:rsidRDefault="00681DB6" w:rsidP="0037186B">
      <w:r>
        <w:separator/>
      </w:r>
    </w:p>
  </w:endnote>
  <w:endnote w:type="continuationSeparator" w:id="0">
    <w:p w14:paraId="66EFB3D5" w14:textId="77777777" w:rsidR="00681DB6" w:rsidRDefault="00681DB6" w:rsidP="0037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940485"/>
      <w:docPartObj>
        <w:docPartGallery w:val="Page Numbers (Bottom of Page)"/>
        <w:docPartUnique/>
      </w:docPartObj>
    </w:sdtPr>
    <w:sdtEndPr/>
    <w:sdtContent>
      <w:p w14:paraId="7C81C6B6" w14:textId="3FA14CB8" w:rsidR="000C7BC5" w:rsidRDefault="000C7B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AA6">
          <w:rPr>
            <w:noProof/>
          </w:rPr>
          <w:t>2</w:t>
        </w:r>
        <w:r>
          <w:fldChar w:fldCharType="end"/>
        </w:r>
      </w:p>
    </w:sdtContent>
  </w:sdt>
  <w:p w14:paraId="24FD47C0" w14:textId="77777777" w:rsidR="000C7BC5" w:rsidRDefault="000C7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A5DC0" w14:textId="77777777" w:rsidR="00681DB6" w:rsidRDefault="00681DB6" w:rsidP="0037186B">
      <w:r>
        <w:separator/>
      </w:r>
    </w:p>
  </w:footnote>
  <w:footnote w:type="continuationSeparator" w:id="0">
    <w:p w14:paraId="38771829" w14:textId="77777777" w:rsidR="00681DB6" w:rsidRDefault="00681DB6" w:rsidP="0037186B">
      <w:r>
        <w:continuationSeparator/>
      </w:r>
    </w:p>
  </w:footnote>
  <w:footnote w:id="1">
    <w:p w14:paraId="78AD224F" w14:textId="77777777" w:rsidR="00143848" w:rsidRPr="002F3B41" w:rsidRDefault="00143848" w:rsidP="00143848">
      <w:pPr>
        <w:rPr>
          <w:rFonts w:eastAsia="Calibri"/>
          <w:i/>
          <w:sz w:val="18"/>
          <w:szCs w:val="18"/>
          <w:lang w:eastAsia="en-US"/>
        </w:rPr>
      </w:pPr>
      <w:r>
        <w:rPr>
          <w:rStyle w:val="ac"/>
        </w:rPr>
        <w:footnoteRef/>
      </w:r>
      <w:r>
        <w:t xml:space="preserve"> </w:t>
      </w:r>
      <w:r w:rsidRPr="002F3B41">
        <w:rPr>
          <w:rFonts w:eastAsia="Calibri"/>
          <w:i/>
          <w:sz w:val="18"/>
          <w:szCs w:val="18"/>
          <w:lang w:eastAsia="en-US"/>
        </w:rPr>
        <w:t>Пункты в задании руководитель прописывает индивидуально, исходя из особенностей направления подготовки.</w:t>
      </w:r>
    </w:p>
    <w:p w14:paraId="250A279D" w14:textId="77777777" w:rsidR="00143848" w:rsidRPr="002F3B41" w:rsidRDefault="00143848" w:rsidP="00143848">
      <w:pPr>
        <w:rPr>
          <w:rFonts w:eastAsia="Calibri"/>
          <w:i/>
          <w:szCs w:val="24"/>
          <w:lang w:eastAsia="en-US"/>
        </w:rPr>
      </w:pPr>
    </w:p>
    <w:p w14:paraId="119E6FB4" w14:textId="77777777" w:rsidR="00143848" w:rsidRDefault="00143848" w:rsidP="00143848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846E" w14:textId="4A65F2FF" w:rsidR="00C05058" w:rsidRDefault="00C05058">
    <w:pPr>
      <w:pStyle w:val="a4"/>
      <w:jc w:val="center"/>
    </w:pPr>
  </w:p>
  <w:p w14:paraId="51333E7C" w14:textId="77777777" w:rsidR="00C05058" w:rsidRDefault="00C050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06256" w14:textId="77777777" w:rsidR="00C05058" w:rsidRDefault="00C05058">
    <w:pPr>
      <w:pStyle w:val="a4"/>
      <w:jc w:val="center"/>
    </w:pPr>
  </w:p>
  <w:p w14:paraId="7BC985FC" w14:textId="77777777" w:rsidR="00C05058" w:rsidRDefault="00C050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13CDD" w14:textId="77777777" w:rsidR="00C05058" w:rsidRPr="00FE5F49" w:rsidRDefault="00C05058" w:rsidP="00FE5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 w15:restartNumberingAfterBreak="0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72C"/>
    <w:multiLevelType w:val="hybridMultilevel"/>
    <w:tmpl w:val="E7067F66"/>
    <w:lvl w:ilvl="0" w:tplc="C98C7342">
      <w:start w:val="1"/>
      <w:numFmt w:val="bullet"/>
      <w:lvlText w:val="–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0604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2F7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EE52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205E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A93E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726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ED76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8FB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0168C"/>
    <w:multiLevelType w:val="hybridMultilevel"/>
    <w:tmpl w:val="15E202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8F5097"/>
    <w:multiLevelType w:val="hybridMultilevel"/>
    <w:tmpl w:val="CBFC27B0"/>
    <w:lvl w:ilvl="0" w:tplc="578CE9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355A74EB"/>
    <w:multiLevelType w:val="hybridMultilevel"/>
    <w:tmpl w:val="4808EBC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4927BE"/>
    <w:multiLevelType w:val="hybridMultilevel"/>
    <w:tmpl w:val="A9E2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10949"/>
    <w:multiLevelType w:val="hybridMultilevel"/>
    <w:tmpl w:val="8192239A"/>
    <w:lvl w:ilvl="0" w:tplc="0419000D">
      <w:start w:val="1"/>
      <w:numFmt w:val="bullet"/>
      <w:lvlText w:val=""/>
      <w:lvlJc w:val="left"/>
      <w:pPr>
        <w:ind w:left="14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8" w15:restartNumberingAfterBreak="0">
    <w:nsid w:val="4CC85B22"/>
    <w:multiLevelType w:val="hybridMultilevel"/>
    <w:tmpl w:val="D98A14A8"/>
    <w:lvl w:ilvl="0" w:tplc="ED0460E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43F56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843A72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061F6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E3712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421A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8129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A3C4C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A838E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B175A8"/>
    <w:multiLevelType w:val="hybridMultilevel"/>
    <w:tmpl w:val="1D3E15F4"/>
    <w:lvl w:ilvl="0" w:tplc="AE188422">
      <w:start w:val="1"/>
      <w:numFmt w:val="decimal"/>
      <w:lvlText w:val="%1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AAE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64D34A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8D0E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0860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6375E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7B68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314E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25ECA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2" w15:restartNumberingAfterBreak="0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6359B"/>
    <w:multiLevelType w:val="hybridMultilevel"/>
    <w:tmpl w:val="6D105A26"/>
    <w:lvl w:ilvl="0" w:tplc="BE8EE8EC">
      <w:start w:val="1"/>
      <w:numFmt w:val="bullet"/>
      <w:lvlText w:val="•"/>
      <w:lvlJc w:val="left"/>
      <w:pPr>
        <w:ind w:left="1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4B64">
      <w:start w:val="1"/>
      <w:numFmt w:val="bullet"/>
      <w:lvlText w:val="o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0BB2A">
      <w:start w:val="1"/>
      <w:numFmt w:val="bullet"/>
      <w:lvlText w:val="▪"/>
      <w:lvlJc w:val="left"/>
      <w:pPr>
        <w:ind w:left="2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40014">
      <w:start w:val="1"/>
      <w:numFmt w:val="bullet"/>
      <w:lvlText w:val="•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CC162">
      <w:start w:val="1"/>
      <w:numFmt w:val="bullet"/>
      <w:lvlText w:val="o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8C8A">
      <w:start w:val="1"/>
      <w:numFmt w:val="bullet"/>
      <w:lvlText w:val="▪"/>
      <w:lvlJc w:val="left"/>
      <w:pPr>
        <w:ind w:left="5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8F508">
      <w:start w:val="1"/>
      <w:numFmt w:val="bullet"/>
      <w:lvlText w:val="•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C3E1A">
      <w:start w:val="1"/>
      <w:numFmt w:val="bullet"/>
      <w:lvlText w:val="o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012BC">
      <w:start w:val="1"/>
      <w:numFmt w:val="bullet"/>
      <w:lvlText w:val="▪"/>
      <w:lvlJc w:val="left"/>
      <w:pPr>
        <w:ind w:left="7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25"/>
  </w:num>
  <w:num w:numId="10">
    <w:abstractNumId w:val="14"/>
  </w:num>
  <w:num w:numId="11">
    <w:abstractNumId w:val="24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26"/>
  </w:num>
  <w:num w:numId="18">
    <w:abstractNumId w:val="27"/>
  </w:num>
  <w:num w:numId="19">
    <w:abstractNumId w:val="22"/>
  </w:num>
  <w:num w:numId="20">
    <w:abstractNumId w:val="23"/>
  </w:num>
  <w:num w:numId="21">
    <w:abstractNumId w:val="12"/>
  </w:num>
  <w:num w:numId="22">
    <w:abstractNumId w:val="6"/>
  </w:num>
  <w:num w:numId="23">
    <w:abstractNumId w:val="17"/>
  </w:num>
  <w:num w:numId="24">
    <w:abstractNumId w:val="18"/>
  </w:num>
  <w:num w:numId="25">
    <w:abstractNumId w:val="16"/>
  </w:num>
  <w:num w:numId="26">
    <w:abstractNumId w:val="20"/>
  </w:num>
  <w:num w:numId="27">
    <w:abstractNumId w:val="10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8"/>
    <w:rsid w:val="00026951"/>
    <w:rsid w:val="000338B9"/>
    <w:rsid w:val="00034DCD"/>
    <w:rsid w:val="00035132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C7BC5"/>
    <w:rsid w:val="000E1BCA"/>
    <w:rsid w:val="000E22F0"/>
    <w:rsid w:val="000E5C87"/>
    <w:rsid w:val="000F2EBA"/>
    <w:rsid w:val="00123990"/>
    <w:rsid w:val="00134830"/>
    <w:rsid w:val="00143848"/>
    <w:rsid w:val="00167112"/>
    <w:rsid w:val="00170801"/>
    <w:rsid w:val="00180266"/>
    <w:rsid w:val="00181789"/>
    <w:rsid w:val="0019435B"/>
    <w:rsid w:val="001A1131"/>
    <w:rsid w:val="001A3991"/>
    <w:rsid w:val="001A78D4"/>
    <w:rsid w:val="001B5BBF"/>
    <w:rsid w:val="001C7408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1AA6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87C55"/>
    <w:rsid w:val="00392E25"/>
    <w:rsid w:val="003B0D55"/>
    <w:rsid w:val="003C53BD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3075D"/>
    <w:rsid w:val="005414A0"/>
    <w:rsid w:val="00542ADE"/>
    <w:rsid w:val="0054592C"/>
    <w:rsid w:val="005731E6"/>
    <w:rsid w:val="00582FC6"/>
    <w:rsid w:val="0058331F"/>
    <w:rsid w:val="00594322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1DB6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11B2"/>
    <w:rsid w:val="007451F8"/>
    <w:rsid w:val="00752571"/>
    <w:rsid w:val="0075771F"/>
    <w:rsid w:val="00761855"/>
    <w:rsid w:val="00767666"/>
    <w:rsid w:val="00784099"/>
    <w:rsid w:val="007A160A"/>
    <w:rsid w:val="007B52B6"/>
    <w:rsid w:val="007B5FE1"/>
    <w:rsid w:val="007B7780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65FA"/>
    <w:rsid w:val="008A70B7"/>
    <w:rsid w:val="008D3EE5"/>
    <w:rsid w:val="008D4CAE"/>
    <w:rsid w:val="008E2E84"/>
    <w:rsid w:val="008E7AED"/>
    <w:rsid w:val="009047E7"/>
    <w:rsid w:val="009162EA"/>
    <w:rsid w:val="0091735B"/>
    <w:rsid w:val="00932070"/>
    <w:rsid w:val="00937F0B"/>
    <w:rsid w:val="00953F5B"/>
    <w:rsid w:val="0098303F"/>
    <w:rsid w:val="009A1581"/>
    <w:rsid w:val="009A681C"/>
    <w:rsid w:val="009B6A65"/>
    <w:rsid w:val="009C737F"/>
    <w:rsid w:val="009D0DE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0085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AF6880"/>
    <w:rsid w:val="00B019D0"/>
    <w:rsid w:val="00B01B02"/>
    <w:rsid w:val="00B034D0"/>
    <w:rsid w:val="00B2116D"/>
    <w:rsid w:val="00B415D0"/>
    <w:rsid w:val="00B62699"/>
    <w:rsid w:val="00B64434"/>
    <w:rsid w:val="00B73B76"/>
    <w:rsid w:val="00B74737"/>
    <w:rsid w:val="00B747F9"/>
    <w:rsid w:val="00B81D8E"/>
    <w:rsid w:val="00B90559"/>
    <w:rsid w:val="00B95568"/>
    <w:rsid w:val="00BB204A"/>
    <w:rsid w:val="00BB6551"/>
    <w:rsid w:val="00BC3C49"/>
    <w:rsid w:val="00BD6B28"/>
    <w:rsid w:val="00BD7CE2"/>
    <w:rsid w:val="00BE495E"/>
    <w:rsid w:val="00BE6E37"/>
    <w:rsid w:val="00BF2F71"/>
    <w:rsid w:val="00BF54F5"/>
    <w:rsid w:val="00C05058"/>
    <w:rsid w:val="00C07986"/>
    <w:rsid w:val="00C100C8"/>
    <w:rsid w:val="00C224A6"/>
    <w:rsid w:val="00C23A2A"/>
    <w:rsid w:val="00C32E1D"/>
    <w:rsid w:val="00C412B9"/>
    <w:rsid w:val="00C45A4A"/>
    <w:rsid w:val="00C51391"/>
    <w:rsid w:val="00C814A2"/>
    <w:rsid w:val="00C91E7D"/>
    <w:rsid w:val="00CA4884"/>
    <w:rsid w:val="00CB3AC8"/>
    <w:rsid w:val="00CC152E"/>
    <w:rsid w:val="00CE3771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86B92"/>
    <w:rsid w:val="00DB30CC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5DE0F"/>
  <w15:docId w15:val="{213FCAE1-67A8-4AA6-9D0F-18492D6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Заголовок №2"/>
    <w:basedOn w:val="a"/>
    <w:link w:val="21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footnote reference"/>
    <w:basedOn w:val="a0"/>
    <w:uiPriority w:val="99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First Indent 2"/>
    <w:basedOn w:val="af8"/>
    <w:link w:val="25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5">
    <w:name w:val="Красная строка 2 Знак"/>
    <w:basedOn w:val="af9"/>
    <w:link w:val="24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C7BC5"/>
    <w:pPr>
      <w:spacing w:after="0" w:line="242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0C7BC5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0C7BC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C7BC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C7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C7BC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C7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0C7BC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55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9/12/gost_r_7.0.100-2018-2.pdf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poyasneniya_k_gostu_2018_na_sayt.pdf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4D2A93E8-75CF-4818-A22F-1B643CE6DAAF}" type="presOf" srcId="{9D771402-49E9-4E16-BEEB-A3B493711E30}" destId="{DA8C8DA6-D491-4EE2-BC35-23378FBAD15E}" srcOrd="0" destOrd="0" presId="urn:microsoft.com/office/officeart/2005/8/layout/default#1"/>
    <dgm:cxn modelId="{CE876D10-2CDE-4E46-B0EF-E3A0B3334B03}" type="presOf" srcId="{6925C2A1-3696-4EBD-AEDE-7E4B1FC991D3}" destId="{FE2C0974-B54D-441A-997A-DDDF8B874A33}" srcOrd="0" destOrd="0" presId="urn:microsoft.com/office/officeart/2005/8/layout/default#1"/>
    <dgm:cxn modelId="{7ACA5689-6E29-4A07-A658-8215875E1FC4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31B3-7FBC-409C-B28B-08EF2384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Алена Олеговна Москалева</cp:lastModifiedBy>
  <cp:revision>6</cp:revision>
  <cp:lastPrinted>2019-03-11T10:50:00Z</cp:lastPrinted>
  <dcterms:created xsi:type="dcterms:W3CDTF">2022-04-12T07:25:00Z</dcterms:created>
  <dcterms:modified xsi:type="dcterms:W3CDTF">2023-05-20T11:30:00Z</dcterms:modified>
</cp:coreProperties>
</file>