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AF" w:rsidRDefault="00E625E2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002EAF" w:rsidRDefault="00E625E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002EAF" w:rsidRDefault="00E625E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002EAF" w:rsidRDefault="00002EAF">
      <w:pPr>
        <w:tabs>
          <w:tab w:val="left" w:pos="1530"/>
        </w:tabs>
        <w:ind w:hanging="40"/>
        <w:jc w:val="center"/>
      </w:pPr>
    </w:p>
    <w:p w:rsidR="00002EAF" w:rsidRDefault="00002EAF">
      <w:pPr>
        <w:tabs>
          <w:tab w:val="left" w:pos="1530"/>
        </w:tabs>
        <w:ind w:hanging="40"/>
        <w:jc w:val="center"/>
      </w:pPr>
    </w:p>
    <w:p w:rsidR="00002EAF" w:rsidRDefault="00002EAF">
      <w:pPr>
        <w:tabs>
          <w:tab w:val="left" w:pos="1530"/>
        </w:tabs>
        <w:ind w:hanging="40"/>
        <w:jc w:val="center"/>
      </w:pPr>
    </w:p>
    <w:p w:rsidR="00002EAF" w:rsidRDefault="00E625E2">
      <w:pPr>
        <w:tabs>
          <w:tab w:val="left" w:pos="1530"/>
        </w:tabs>
        <w:ind w:firstLine="5630"/>
      </w:pPr>
      <w:r>
        <w:t>УТВЕРЖДАЮ</w:t>
      </w:r>
    </w:p>
    <w:p w:rsidR="00002EAF" w:rsidRDefault="00E625E2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002EAF" w:rsidRDefault="00E625E2">
      <w:pPr>
        <w:tabs>
          <w:tab w:val="left" w:pos="1530"/>
        </w:tabs>
        <w:ind w:firstLine="5630"/>
      </w:pPr>
      <w:r>
        <w:t xml:space="preserve">работе </w:t>
      </w:r>
    </w:p>
    <w:p w:rsidR="00002EAF" w:rsidRDefault="00E625E2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002EAF" w:rsidRDefault="00002EA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02EAF" w:rsidRDefault="00E625E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002EAF" w:rsidRDefault="00E625E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t>дисциплины</w:t>
      </w:r>
    </w:p>
    <w:p w:rsidR="00002EAF" w:rsidRDefault="00002EA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02EAF" w:rsidRDefault="00E625E2">
      <w:pPr>
        <w:jc w:val="center"/>
        <w:rPr>
          <w:rFonts w:asciiTheme="minorHAnsi" w:hAnsiTheme="minorHAnsi"/>
          <w:caps/>
          <w:szCs w:val="28"/>
        </w:rPr>
      </w:pPr>
      <w:r>
        <w:rPr>
          <w:rFonts w:ascii="Times New Roman Полужирный" w:hAnsi="Times New Roman Полужирный"/>
          <w:b/>
          <w:bCs/>
          <w:caps/>
          <w:szCs w:val="28"/>
        </w:rPr>
        <w:t>Б</w:t>
      </w:r>
      <w:proofErr w:type="gramStart"/>
      <w:r>
        <w:rPr>
          <w:rFonts w:ascii="Times New Roman Полужирный" w:hAnsi="Times New Roman Полужирный"/>
          <w:b/>
          <w:bCs/>
          <w:caps/>
          <w:szCs w:val="28"/>
        </w:rPr>
        <w:t>1.О.</w:t>
      </w:r>
      <w:proofErr w:type="gramEnd"/>
      <w:r>
        <w:rPr>
          <w:rFonts w:ascii="Times New Roman Полужирный" w:hAnsi="Times New Roman Полужирный"/>
          <w:b/>
          <w:bCs/>
          <w:caps/>
          <w:szCs w:val="28"/>
        </w:rPr>
        <w:t>01.07 эстетика</w:t>
      </w:r>
    </w:p>
    <w:p w:rsidR="00002EAF" w:rsidRDefault="00002EAF">
      <w:pPr>
        <w:tabs>
          <w:tab w:val="left" w:pos="3822"/>
        </w:tabs>
        <w:jc w:val="center"/>
        <w:rPr>
          <w:b/>
          <w:color w:val="00000A"/>
        </w:rPr>
      </w:pPr>
    </w:p>
    <w:p w:rsidR="00002EAF" w:rsidRDefault="00E625E2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>
        <w:rPr>
          <w:b/>
          <w:bCs/>
        </w:rPr>
        <w:t>47.03.01 Философия</w:t>
      </w:r>
    </w:p>
    <w:p w:rsidR="00002EAF" w:rsidRDefault="00002EAF">
      <w:pPr>
        <w:tabs>
          <w:tab w:val="right" w:leader="underscore" w:pos="8505"/>
        </w:tabs>
        <w:jc w:val="center"/>
      </w:pPr>
    </w:p>
    <w:p w:rsidR="00002EAF" w:rsidRDefault="00E625E2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  <w:i/>
        </w:rPr>
        <w:t>Общая</w:t>
      </w:r>
    </w:p>
    <w:p w:rsidR="00002EAF" w:rsidRDefault="00002EAF">
      <w:pPr>
        <w:tabs>
          <w:tab w:val="right" w:leader="underscore" w:pos="8505"/>
        </w:tabs>
        <w:jc w:val="center"/>
        <w:rPr>
          <w:b/>
          <w:i/>
        </w:rPr>
      </w:pPr>
    </w:p>
    <w:p w:rsidR="00002EAF" w:rsidRDefault="00E625E2">
      <w:pPr>
        <w:tabs>
          <w:tab w:val="right" w:leader="underscore" w:pos="8505"/>
        </w:tabs>
        <w:jc w:val="center"/>
      </w:pPr>
      <w:r>
        <w:t>(год начала подготовки – 2021)</w:t>
      </w:r>
    </w:p>
    <w:p w:rsidR="00002EAF" w:rsidRDefault="00002EAF">
      <w:pPr>
        <w:tabs>
          <w:tab w:val="right" w:leader="underscore" w:pos="8505"/>
        </w:tabs>
        <w:jc w:val="center"/>
      </w:pPr>
    </w:p>
    <w:p w:rsidR="00002EAF" w:rsidRDefault="00002EAF">
      <w:pPr>
        <w:tabs>
          <w:tab w:val="left" w:pos="3822"/>
        </w:tabs>
        <w:jc w:val="center"/>
        <w:rPr>
          <w:bCs/>
        </w:rPr>
      </w:pPr>
    </w:p>
    <w:p w:rsidR="00002EAF" w:rsidRDefault="00002EAF">
      <w:pPr>
        <w:tabs>
          <w:tab w:val="left" w:pos="3822"/>
        </w:tabs>
        <w:jc w:val="center"/>
        <w:rPr>
          <w:bCs/>
        </w:rPr>
      </w:pPr>
    </w:p>
    <w:p w:rsidR="00002EAF" w:rsidRDefault="00002EAF">
      <w:pPr>
        <w:tabs>
          <w:tab w:val="left" w:pos="3822"/>
        </w:tabs>
        <w:jc w:val="center"/>
        <w:rPr>
          <w:bCs/>
        </w:rPr>
      </w:pPr>
    </w:p>
    <w:p w:rsidR="00002EAF" w:rsidRDefault="00002EAF">
      <w:pPr>
        <w:tabs>
          <w:tab w:val="left" w:pos="3822"/>
        </w:tabs>
        <w:jc w:val="center"/>
        <w:rPr>
          <w:bCs/>
        </w:rPr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002EAF">
      <w:pPr>
        <w:tabs>
          <w:tab w:val="left" w:pos="748"/>
          <w:tab w:val="left" w:pos="828"/>
          <w:tab w:val="left" w:pos="3822"/>
        </w:tabs>
        <w:jc w:val="center"/>
      </w:pPr>
    </w:p>
    <w:p w:rsidR="00002EAF" w:rsidRDefault="00E625E2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002EAF" w:rsidRDefault="00E625E2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  <w:r>
        <w:br w:type="page"/>
      </w:r>
    </w:p>
    <w:p w:rsidR="00002EAF" w:rsidRDefault="00E625E2">
      <w:pPr>
        <w:pStyle w:val="txt"/>
        <w:ind w:right="-6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002EAF" w:rsidRDefault="00E625E2">
      <w:pPr>
        <w:numPr>
          <w:ilvl w:val="0"/>
          <w:numId w:val="2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ДИСЦИПЛИНЕ:</w:t>
      </w:r>
    </w:p>
    <w:p w:rsidR="00002EAF" w:rsidRDefault="00E625E2">
      <w:pPr>
        <w:pStyle w:val="a"/>
        <w:numPr>
          <w:ilvl w:val="0"/>
          <w:numId w:val="0"/>
        </w:numPr>
        <w:spacing w:line="240" w:lineRule="auto"/>
      </w:pPr>
      <w:r>
        <w:t>Процесс изучения дисциплины направлен на формирование следующих компетенций:</w:t>
      </w:r>
    </w:p>
    <w:p w:rsidR="00002EAF" w:rsidRDefault="00002EAF">
      <w:pPr>
        <w:jc w:val="both"/>
        <w:rPr>
          <w:iCs/>
        </w:rPr>
      </w:pPr>
    </w:p>
    <w:tbl>
      <w:tblPr>
        <w:tblStyle w:val="aff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693"/>
        <w:gridCol w:w="4530"/>
      </w:tblGrid>
      <w:tr w:rsidR="00CE0402" w:rsidRPr="00BA694C" w:rsidTr="00CE0402">
        <w:tc>
          <w:tcPr>
            <w:tcW w:w="1843" w:type="dxa"/>
          </w:tcPr>
          <w:p w:rsidR="00CE0402" w:rsidRPr="00BA694C" w:rsidRDefault="00CE0402" w:rsidP="0001681E">
            <w:pPr>
              <w:jc w:val="both"/>
              <w:rPr>
                <w:sz w:val="28"/>
              </w:rPr>
            </w:pPr>
            <w:r w:rsidRPr="00BA694C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</w:tcPr>
          <w:p w:rsidR="00CE0402" w:rsidRPr="00BA694C" w:rsidRDefault="00CE0402" w:rsidP="0001681E">
            <w:pPr>
              <w:pStyle w:val="af4"/>
            </w:pPr>
            <w:r w:rsidRPr="00BA694C">
              <w:rPr>
                <w:color w:val="000000"/>
              </w:rPr>
              <w:t xml:space="preserve">Содержание компетенции </w:t>
            </w:r>
          </w:p>
          <w:p w:rsidR="00CE0402" w:rsidRPr="00BA694C" w:rsidRDefault="00CE0402" w:rsidP="0001681E">
            <w:pPr>
              <w:jc w:val="both"/>
              <w:rPr>
                <w:sz w:val="28"/>
              </w:rPr>
            </w:pPr>
            <w:r w:rsidRPr="00BA694C">
              <w:rPr>
                <w:color w:val="000000"/>
              </w:rPr>
              <w:t>(или ее части)</w:t>
            </w:r>
          </w:p>
        </w:tc>
        <w:tc>
          <w:tcPr>
            <w:tcW w:w="4530" w:type="dxa"/>
          </w:tcPr>
          <w:p w:rsidR="00CE0402" w:rsidRPr="00BA694C" w:rsidRDefault="00CE0402" w:rsidP="0001681E">
            <w:pPr>
              <w:jc w:val="both"/>
              <w:rPr>
                <w:sz w:val="28"/>
              </w:rPr>
            </w:pPr>
            <w:r w:rsidRPr="00BA694C">
              <w:t>Индикаторы компетенций (код и содержание)</w:t>
            </w:r>
          </w:p>
        </w:tc>
      </w:tr>
      <w:tr w:rsidR="00CE0402" w:rsidRPr="00BA694C" w:rsidTr="00CE0402">
        <w:trPr>
          <w:trHeight w:val="550"/>
        </w:trPr>
        <w:tc>
          <w:tcPr>
            <w:tcW w:w="1843" w:type="dxa"/>
            <w:vMerge w:val="restart"/>
          </w:tcPr>
          <w:p w:rsidR="00CE0402" w:rsidRPr="00BA694C" w:rsidRDefault="00CE0402" w:rsidP="0001681E">
            <w:pPr>
              <w:jc w:val="both"/>
              <w:rPr>
                <w:color w:val="000000"/>
              </w:rPr>
            </w:pPr>
            <w:r w:rsidRPr="00BA694C">
              <w:rPr>
                <w:color w:val="000000"/>
              </w:rPr>
              <w:t>УК-5</w:t>
            </w:r>
          </w:p>
        </w:tc>
        <w:tc>
          <w:tcPr>
            <w:tcW w:w="2693" w:type="dxa"/>
            <w:vMerge w:val="restart"/>
          </w:tcPr>
          <w:p w:rsidR="00CE0402" w:rsidRPr="00BA694C" w:rsidRDefault="00CE0402" w:rsidP="0001681E">
            <w:pPr>
              <w:pStyle w:val="af4"/>
              <w:rPr>
                <w:color w:val="000000"/>
              </w:rPr>
            </w:pPr>
            <w:r w:rsidRPr="00BA694C"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  <w:tc>
          <w:tcPr>
            <w:tcW w:w="4530" w:type="dxa"/>
          </w:tcPr>
          <w:p w:rsidR="00CE0402" w:rsidRPr="00BA694C" w:rsidRDefault="00CE0402" w:rsidP="0001681E">
            <w:pPr>
              <w:jc w:val="both"/>
            </w:pPr>
            <w:r w:rsidRPr="00BA694C">
              <w:t xml:space="preserve">ИУК-5.1. Знает: </w:t>
            </w:r>
          </w:p>
          <w:p w:rsidR="00CE0402" w:rsidRPr="00BA694C" w:rsidRDefault="00CE0402" w:rsidP="0001681E">
            <w:pPr>
              <w:jc w:val="both"/>
            </w:pPr>
            <w:r w:rsidRPr="00BA694C"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CE0402" w:rsidRPr="00BA694C" w:rsidTr="00CE0402">
        <w:trPr>
          <w:trHeight w:val="550"/>
        </w:trPr>
        <w:tc>
          <w:tcPr>
            <w:tcW w:w="1843" w:type="dxa"/>
            <w:vMerge/>
          </w:tcPr>
          <w:p w:rsidR="00CE0402" w:rsidRPr="00BA694C" w:rsidRDefault="00CE0402" w:rsidP="0001681E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CE0402" w:rsidRPr="00BA694C" w:rsidRDefault="00CE0402" w:rsidP="0001681E">
            <w:pPr>
              <w:pStyle w:val="af4"/>
            </w:pPr>
          </w:p>
        </w:tc>
        <w:tc>
          <w:tcPr>
            <w:tcW w:w="4530" w:type="dxa"/>
          </w:tcPr>
          <w:p w:rsidR="00CE0402" w:rsidRPr="00BA694C" w:rsidRDefault="00CE0402" w:rsidP="0001681E">
            <w:pPr>
              <w:jc w:val="both"/>
            </w:pPr>
            <w:r w:rsidRPr="00BA694C">
              <w:t>ИУК-5.2. Умеет:</w:t>
            </w:r>
          </w:p>
          <w:p w:rsidR="00CE0402" w:rsidRPr="00BA694C" w:rsidRDefault="00CE0402" w:rsidP="0001681E">
            <w:pPr>
              <w:jc w:val="both"/>
            </w:pPr>
            <w:r w:rsidRPr="00BA694C"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CE0402" w:rsidRPr="00BA694C" w:rsidTr="00CE0402">
        <w:trPr>
          <w:trHeight w:val="550"/>
        </w:trPr>
        <w:tc>
          <w:tcPr>
            <w:tcW w:w="1843" w:type="dxa"/>
            <w:vMerge/>
          </w:tcPr>
          <w:p w:rsidR="00CE0402" w:rsidRPr="00BA694C" w:rsidRDefault="00CE0402" w:rsidP="0001681E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CE0402" w:rsidRPr="00BA694C" w:rsidRDefault="00CE0402" w:rsidP="0001681E">
            <w:pPr>
              <w:pStyle w:val="af4"/>
            </w:pPr>
          </w:p>
        </w:tc>
        <w:tc>
          <w:tcPr>
            <w:tcW w:w="4530" w:type="dxa"/>
          </w:tcPr>
          <w:p w:rsidR="00CE0402" w:rsidRPr="00BA694C" w:rsidRDefault="00CE0402" w:rsidP="0001681E">
            <w:pPr>
              <w:jc w:val="both"/>
            </w:pPr>
            <w:r w:rsidRPr="00BA694C">
              <w:t>ИУК-5.3. Владеет:</w:t>
            </w:r>
          </w:p>
          <w:p w:rsidR="00CE0402" w:rsidRPr="00BA694C" w:rsidRDefault="00CE0402" w:rsidP="0001681E">
            <w:pPr>
              <w:jc w:val="both"/>
            </w:pPr>
            <w:r w:rsidRPr="00BA694C"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CE0402" w:rsidRPr="00BA694C" w:rsidTr="00CE0402">
        <w:trPr>
          <w:trHeight w:val="550"/>
        </w:trPr>
        <w:tc>
          <w:tcPr>
            <w:tcW w:w="1843" w:type="dxa"/>
            <w:vMerge w:val="restart"/>
          </w:tcPr>
          <w:p w:rsidR="00CE0402" w:rsidRPr="00BA694C" w:rsidRDefault="00CE0402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ОПК-9</w:t>
            </w:r>
          </w:p>
        </w:tc>
        <w:tc>
          <w:tcPr>
            <w:tcW w:w="2693" w:type="dxa"/>
            <w:vMerge w:val="restart"/>
          </w:tcPr>
          <w:p w:rsidR="00CE0402" w:rsidRPr="00BA694C" w:rsidRDefault="00CE0402" w:rsidP="0001681E">
            <w:pPr>
              <w:jc w:val="both"/>
              <w:rPr>
                <w:sz w:val="28"/>
              </w:rPr>
            </w:pPr>
            <w:r w:rsidRPr="00BA694C"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  <w:tc>
          <w:tcPr>
            <w:tcW w:w="4530" w:type="dxa"/>
          </w:tcPr>
          <w:p w:rsidR="00CE0402" w:rsidRPr="00BA694C" w:rsidRDefault="00CE0402" w:rsidP="0001681E">
            <w:pPr>
              <w:jc w:val="both"/>
            </w:pPr>
            <w:r w:rsidRPr="00BA694C">
              <w:t xml:space="preserve">ИОПК-9.1. Знает: </w:t>
            </w:r>
          </w:p>
          <w:p w:rsidR="00CE0402" w:rsidRPr="00BA694C" w:rsidRDefault="00CE0402" w:rsidP="0001681E">
            <w:pPr>
              <w:jc w:val="both"/>
            </w:pPr>
            <w:r w:rsidRPr="00BA694C">
              <w:t>теоретико-методологические основы этики, эстетики, философии религии</w:t>
            </w:r>
          </w:p>
        </w:tc>
      </w:tr>
      <w:tr w:rsidR="00CE0402" w:rsidRPr="00BA694C" w:rsidTr="00CE0402">
        <w:trPr>
          <w:trHeight w:val="550"/>
        </w:trPr>
        <w:tc>
          <w:tcPr>
            <w:tcW w:w="1843" w:type="dxa"/>
            <w:vMerge/>
          </w:tcPr>
          <w:p w:rsidR="00CE0402" w:rsidRPr="00BA694C" w:rsidRDefault="00CE0402" w:rsidP="0001681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  <w:vMerge/>
          </w:tcPr>
          <w:p w:rsidR="00CE0402" w:rsidRPr="00BA694C" w:rsidRDefault="00CE0402" w:rsidP="0001681E">
            <w:pPr>
              <w:jc w:val="both"/>
            </w:pPr>
          </w:p>
        </w:tc>
        <w:tc>
          <w:tcPr>
            <w:tcW w:w="4530" w:type="dxa"/>
          </w:tcPr>
          <w:p w:rsidR="00CE0402" w:rsidRPr="00BA694C" w:rsidRDefault="00CE0402" w:rsidP="0001681E">
            <w:pPr>
              <w:jc w:val="both"/>
            </w:pPr>
            <w:r w:rsidRPr="00BA694C">
              <w:t>ИОПК-9.2. Умеет:</w:t>
            </w:r>
          </w:p>
          <w:p w:rsidR="00CE0402" w:rsidRPr="00BA694C" w:rsidRDefault="00CE0402" w:rsidP="0001681E">
            <w:pPr>
              <w:jc w:val="both"/>
            </w:pPr>
            <w:r w:rsidRPr="00BA694C">
              <w:t>корректно и эффективно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  <w:tr w:rsidR="00CE0402" w:rsidRPr="00BA694C" w:rsidTr="00CE0402">
        <w:trPr>
          <w:trHeight w:val="550"/>
        </w:trPr>
        <w:tc>
          <w:tcPr>
            <w:tcW w:w="1843" w:type="dxa"/>
            <w:vMerge/>
          </w:tcPr>
          <w:p w:rsidR="00CE0402" w:rsidRPr="00BA694C" w:rsidRDefault="00CE0402" w:rsidP="0001681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  <w:vMerge/>
          </w:tcPr>
          <w:p w:rsidR="00CE0402" w:rsidRPr="00BA694C" w:rsidRDefault="00CE0402" w:rsidP="0001681E">
            <w:pPr>
              <w:jc w:val="both"/>
            </w:pPr>
          </w:p>
        </w:tc>
        <w:tc>
          <w:tcPr>
            <w:tcW w:w="4530" w:type="dxa"/>
          </w:tcPr>
          <w:p w:rsidR="00CE0402" w:rsidRPr="00BA694C" w:rsidRDefault="00CE0402" w:rsidP="0001681E">
            <w:pPr>
              <w:jc w:val="both"/>
            </w:pPr>
            <w:r w:rsidRPr="00BA694C">
              <w:t>ИОПК-9.3. Владеет: Навыками корректного и эффективного применения в сфере своей профессиональной деятельности категорий и принципов этики, эстетики, философии религии</w:t>
            </w:r>
          </w:p>
        </w:tc>
      </w:tr>
    </w:tbl>
    <w:p w:rsidR="00CE0402" w:rsidRDefault="00CE0402">
      <w:pPr>
        <w:rPr>
          <w:b/>
          <w:bCs/>
        </w:rPr>
      </w:pPr>
    </w:p>
    <w:p w:rsidR="00CE0402" w:rsidRDefault="00CE0402">
      <w:pPr>
        <w:rPr>
          <w:b/>
          <w:bCs/>
        </w:rPr>
      </w:pPr>
    </w:p>
    <w:p w:rsidR="00002EAF" w:rsidRDefault="00E625E2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:rsidR="00002EAF" w:rsidRDefault="00E625E2">
      <w:pPr>
        <w:ind w:firstLine="708"/>
        <w:jc w:val="both"/>
      </w:pPr>
      <w:r>
        <w:rPr>
          <w:u w:val="single"/>
        </w:rPr>
        <w:t>Цель дисциплины</w:t>
      </w:r>
      <w:r>
        <w:t>: создание у студентов целостного представления об эстетике как самостоятельной области знания, раскрытие основных этапов становления и развития эстетических знаний с акцентом на сквозных понятиях, проблемах и идеях, являющихся общими для всех эстетических систем и актуальными в настоящее время.</w:t>
      </w:r>
    </w:p>
    <w:p w:rsidR="00002EAF" w:rsidRDefault="00E625E2">
      <w:pPr>
        <w:ind w:firstLine="709"/>
        <w:jc w:val="both"/>
      </w:pPr>
      <w:r>
        <w:rPr>
          <w:u w:val="single"/>
        </w:rPr>
        <w:t>Задачи дисциплины</w:t>
      </w:r>
      <w:r>
        <w:t>:</w:t>
      </w:r>
    </w:p>
    <w:p w:rsidR="00002EAF" w:rsidRDefault="00E625E2">
      <w:pPr>
        <w:pStyle w:val="western"/>
        <w:numPr>
          <w:ilvl w:val="0"/>
          <w:numId w:val="3"/>
        </w:numPr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знаний основных эстетических учений в соответствии с проблемно-хронологическим принципом изложения; базовых этических категорий, особенностей их формирования и эволюции, роли и места эстетики в культуре; </w:t>
      </w:r>
    </w:p>
    <w:p w:rsidR="00002EAF" w:rsidRDefault="00E625E2">
      <w:pPr>
        <w:pStyle w:val="western"/>
        <w:numPr>
          <w:ilvl w:val="0"/>
          <w:numId w:val="3"/>
        </w:numPr>
        <w:tabs>
          <w:tab w:val="left" w:pos="709"/>
        </w:tabs>
        <w:spacing w:beforeAutospacing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умений оперировать основными эстетическими категориями в типовых ситуациях выбора и самостоятельно находить решения эстетических проблем и их обосновывать; </w:t>
      </w:r>
    </w:p>
    <w:p w:rsidR="00002EAF" w:rsidRDefault="00E625E2">
      <w:pPr>
        <w:pStyle w:val="western"/>
        <w:numPr>
          <w:ilvl w:val="0"/>
          <w:numId w:val="3"/>
        </w:numPr>
        <w:tabs>
          <w:tab w:val="left" w:pos="709"/>
        </w:tabs>
        <w:spacing w:beforeAutospacing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навыков ориентации в основных эстетических учениях, анализа эстетических проблем, восприятия художественных произведений.</w:t>
      </w:r>
    </w:p>
    <w:p w:rsidR="00002EAF" w:rsidRDefault="00002EAF">
      <w:pPr>
        <w:ind w:firstLine="709"/>
        <w:jc w:val="both"/>
      </w:pPr>
    </w:p>
    <w:p w:rsidR="00002EAF" w:rsidRDefault="00E625E2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002EAF" w:rsidRDefault="00002EAF">
      <w:pPr>
        <w:ind w:firstLine="709"/>
        <w:jc w:val="both"/>
      </w:pPr>
    </w:p>
    <w:p w:rsidR="00002EAF" w:rsidRDefault="00E625E2">
      <w:pPr>
        <w:spacing w:line="360" w:lineRule="auto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002EAF" w:rsidRDefault="00E625E2">
      <w:pPr>
        <w:ind w:firstLine="709"/>
        <w:jc w:val="both"/>
      </w:pPr>
      <w:r>
        <w:t xml:space="preserve">Общая трудоемкость освоения дисциплины составляет 4 зачетных единиц, 144 академических часов </w:t>
      </w:r>
      <w:r>
        <w:rPr>
          <w:i/>
        </w:rPr>
        <w:t>(1 зачетная единица соответствует 36 академическим часам).</w:t>
      </w:r>
    </w:p>
    <w:p w:rsidR="00002EAF" w:rsidRDefault="00002EAF">
      <w:pPr>
        <w:ind w:firstLine="720"/>
        <w:jc w:val="both"/>
      </w:pPr>
    </w:p>
    <w:p w:rsidR="00002EAF" w:rsidRDefault="00E625E2">
      <w:pPr>
        <w:spacing w:line="360" w:lineRule="auto"/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640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6682"/>
        <w:gridCol w:w="1479"/>
        <w:gridCol w:w="1479"/>
      </w:tblGrid>
      <w:tr w:rsidR="00002EAF">
        <w:trPr>
          <w:trHeight w:val="487"/>
        </w:trPr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EAF" w:rsidRDefault="00E625E2">
            <w:pPr>
              <w:pStyle w:val="af4"/>
              <w:widowControl w:val="0"/>
              <w:jc w:val="center"/>
            </w:pPr>
            <w:r>
              <w:t>Вид учебной работы</w:t>
            </w:r>
          </w:p>
        </w:tc>
        <w:tc>
          <w:tcPr>
            <w:tcW w:w="29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EAF" w:rsidRDefault="00E625E2">
            <w:pPr>
              <w:pStyle w:val="af4"/>
              <w:widowControl w:val="0"/>
              <w:jc w:val="center"/>
            </w:pPr>
            <w:r>
              <w:t>Трудоемкость в акад. час</w:t>
            </w:r>
          </w:p>
        </w:tc>
      </w:tr>
      <w:tr w:rsidR="00002EAF">
        <w:trPr>
          <w:trHeight w:val="487"/>
        </w:trPr>
        <w:tc>
          <w:tcPr>
            <w:tcW w:w="668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EAF" w:rsidRDefault="00002EAF">
            <w:pPr>
              <w:pStyle w:val="af4"/>
              <w:widowControl w:val="0"/>
              <w:jc w:val="center"/>
            </w:pP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</w:tcBorders>
          </w:tcPr>
          <w:p w:rsidR="00002EAF" w:rsidRDefault="00002EAF">
            <w:pPr>
              <w:pStyle w:val="af4"/>
              <w:widowControl w:val="0"/>
              <w:jc w:val="center"/>
            </w:pP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EAF" w:rsidRDefault="00E625E2">
            <w:pPr>
              <w:pStyle w:val="af4"/>
              <w:widowControl w:val="0"/>
              <w:ind w:left="40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02EAF">
        <w:trPr>
          <w:trHeight w:val="424"/>
        </w:trPr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02EAF" w:rsidRDefault="00E625E2">
            <w:pPr>
              <w:widowControl w:val="0"/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002EAF" w:rsidRDefault="00E625E2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002EAF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EAF" w:rsidRDefault="00E625E2">
            <w:pPr>
              <w:pStyle w:val="af4"/>
              <w:widowControl w:val="0"/>
            </w:pPr>
            <w:r>
              <w:t>в том числе: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EAF" w:rsidRDefault="00002EAF">
            <w:pPr>
              <w:pStyle w:val="af4"/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</w:tr>
      <w:tr w:rsidR="00002EAF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EAF" w:rsidRDefault="00E625E2">
            <w:pPr>
              <w:pStyle w:val="af4"/>
              <w:widowControl w:val="0"/>
            </w:pPr>
            <w:r>
              <w:t>Лекции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2EAF" w:rsidRDefault="00E625E2">
            <w:pPr>
              <w:pStyle w:val="af4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EAF" w:rsidRDefault="00E625E2">
            <w:pPr>
              <w:pStyle w:val="af4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02EAF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EAF" w:rsidRDefault="00E625E2">
            <w:pPr>
              <w:pStyle w:val="af4"/>
              <w:widowControl w:val="0"/>
            </w:pPr>
            <w:r>
              <w:t>Лабораторные работы / Практические занятия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2EAF" w:rsidRDefault="00E625E2">
            <w:pPr>
              <w:pStyle w:val="af4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-/34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EAF" w:rsidRDefault="00E625E2">
            <w:pPr>
              <w:pStyle w:val="af4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-/-</w:t>
            </w:r>
          </w:p>
        </w:tc>
      </w:tr>
      <w:tr w:rsidR="00002EAF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02EAF" w:rsidRDefault="00E625E2">
            <w:pPr>
              <w:pStyle w:val="af4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002EAF" w:rsidRDefault="00E625E2">
            <w:pPr>
              <w:pStyle w:val="af4"/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</w:tr>
      <w:tr w:rsidR="00002EAF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2EAF" w:rsidRDefault="00E625E2">
            <w:pPr>
              <w:pStyle w:val="af4"/>
              <w:widowControl w:val="0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002EAF" w:rsidRDefault="00E625E2">
            <w:pPr>
              <w:pStyle w:val="af4"/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002EAF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EAF" w:rsidRDefault="00E625E2">
            <w:pPr>
              <w:pStyle w:val="af4"/>
              <w:widowControl w:val="0"/>
            </w:pPr>
            <w:r>
              <w:t>контактная работа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EAF" w:rsidRDefault="00FB57D7">
            <w:pPr>
              <w:pStyle w:val="af4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002EAF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EAF" w:rsidRDefault="00E625E2">
            <w:pPr>
              <w:pStyle w:val="af4"/>
              <w:widowControl w:val="0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EAF" w:rsidRDefault="00E625E2">
            <w:pPr>
              <w:pStyle w:val="af4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FB57D7">
              <w:rPr>
                <w:lang w:eastAsia="en-US"/>
              </w:rPr>
              <w:t>,65</w:t>
            </w:r>
            <w:bookmarkStart w:id="0" w:name="_GoBack"/>
            <w:bookmarkEnd w:id="0"/>
          </w:p>
        </w:tc>
      </w:tr>
      <w:tr w:rsidR="00002EAF">
        <w:trPr>
          <w:trHeight w:val="454"/>
        </w:trPr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002EAF" w:rsidRDefault="00E625E2">
            <w:pPr>
              <w:pStyle w:val="af4"/>
              <w:widowControl w:val="0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002EAF" w:rsidRDefault="00E625E2">
            <w:pPr>
              <w:pStyle w:val="af4"/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 /4</w:t>
            </w:r>
          </w:p>
        </w:tc>
      </w:tr>
    </w:tbl>
    <w:p w:rsidR="00002EAF" w:rsidRDefault="00002EAF">
      <w:pPr>
        <w:ind w:firstLine="720"/>
        <w:jc w:val="both"/>
      </w:pPr>
    </w:p>
    <w:p w:rsidR="00002EAF" w:rsidRDefault="00E625E2">
      <w:pPr>
        <w:spacing w:after="120"/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:rsidR="00002EAF" w:rsidRDefault="00E625E2">
      <w:pPr>
        <w:ind w:firstLine="708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02EAF" w:rsidRDefault="00002EAF">
      <w:pPr>
        <w:rPr>
          <w:b/>
          <w:bCs/>
        </w:rPr>
      </w:pPr>
    </w:p>
    <w:p w:rsidR="00002EAF" w:rsidRDefault="00E625E2">
      <w:pPr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(разделы) дисциплины.</w:t>
      </w:r>
    </w:p>
    <w:p w:rsidR="00002EAF" w:rsidRDefault="00002EAF">
      <w:pPr>
        <w:ind w:firstLine="709"/>
        <w:jc w:val="both"/>
        <w:rPr>
          <w:b/>
          <w:bCs/>
        </w:rPr>
      </w:pPr>
    </w:p>
    <w:tbl>
      <w:tblPr>
        <w:tblStyle w:val="aff"/>
        <w:tblW w:w="8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7935"/>
      </w:tblGrid>
      <w:tr w:rsidR="00002EAF">
        <w:tc>
          <w:tcPr>
            <w:tcW w:w="690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4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2EAF">
        <w:tc>
          <w:tcPr>
            <w:tcW w:w="690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4" w:type="dxa"/>
          </w:tcPr>
          <w:p w:rsidR="00002EAF" w:rsidRDefault="00E625E2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sz w:val="20"/>
              </w:rPr>
              <w:t>Предмет и значение эстетики как философской дисциплины.</w:t>
            </w:r>
          </w:p>
        </w:tc>
      </w:tr>
      <w:tr w:rsidR="00002EAF">
        <w:tc>
          <w:tcPr>
            <w:tcW w:w="690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4" w:type="dxa"/>
          </w:tcPr>
          <w:p w:rsidR="00002EAF" w:rsidRDefault="00E625E2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sz w:val="20"/>
              </w:rPr>
              <w:t>Из истории эстетических учений.</w:t>
            </w:r>
          </w:p>
        </w:tc>
      </w:tr>
      <w:tr w:rsidR="00002EAF">
        <w:tc>
          <w:tcPr>
            <w:tcW w:w="690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4" w:type="dxa"/>
          </w:tcPr>
          <w:p w:rsidR="00002EAF" w:rsidRDefault="00E625E2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sz w:val="20"/>
              </w:rPr>
              <w:t>Основные эстетические категории.</w:t>
            </w:r>
          </w:p>
        </w:tc>
      </w:tr>
      <w:tr w:rsidR="00002EAF">
        <w:tc>
          <w:tcPr>
            <w:tcW w:w="690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4" w:type="dxa"/>
          </w:tcPr>
          <w:p w:rsidR="00002EAF" w:rsidRDefault="00E625E2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sz w:val="20"/>
              </w:rPr>
              <w:t>Социальное освоение эстетических категорий.</w:t>
            </w:r>
          </w:p>
        </w:tc>
      </w:tr>
      <w:tr w:rsidR="00002EAF">
        <w:tc>
          <w:tcPr>
            <w:tcW w:w="690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4" w:type="dxa"/>
          </w:tcPr>
          <w:p w:rsidR="00002EAF" w:rsidRDefault="00E625E2">
            <w:pPr>
              <w:widowControl w:val="0"/>
              <w:jc w:val="both"/>
            </w:pPr>
            <w:r>
              <w:rPr>
                <w:bCs/>
                <w:sz w:val="20"/>
              </w:rPr>
              <w:t>Искусство как форма освоения действительности.</w:t>
            </w:r>
          </w:p>
        </w:tc>
      </w:tr>
      <w:tr w:rsidR="00002EAF">
        <w:tc>
          <w:tcPr>
            <w:tcW w:w="690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4" w:type="dxa"/>
          </w:tcPr>
          <w:p w:rsidR="00002EAF" w:rsidRDefault="00E625E2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sz w:val="20"/>
              </w:rPr>
              <w:t>Архитектура как вид искусства.</w:t>
            </w:r>
          </w:p>
        </w:tc>
      </w:tr>
      <w:tr w:rsidR="00002EAF">
        <w:tc>
          <w:tcPr>
            <w:tcW w:w="690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4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Скульптура.</w:t>
            </w:r>
          </w:p>
        </w:tc>
      </w:tr>
      <w:tr w:rsidR="00002EAF">
        <w:tc>
          <w:tcPr>
            <w:tcW w:w="690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4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Живопись как главный вид изобразительного искусства.</w:t>
            </w:r>
          </w:p>
        </w:tc>
      </w:tr>
      <w:tr w:rsidR="00002EAF">
        <w:tc>
          <w:tcPr>
            <w:tcW w:w="690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4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Театр. Кино.</w:t>
            </w:r>
          </w:p>
        </w:tc>
      </w:tr>
      <w:tr w:rsidR="00002EAF">
        <w:tc>
          <w:tcPr>
            <w:tcW w:w="690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4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Музыка.</w:t>
            </w:r>
          </w:p>
        </w:tc>
      </w:tr>
      <w:tr w:rsidR="00002EAF">
        <w:tc>
          <w:tcPr>
            <w:tcW w:w="690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4" w:type="dxa"/>
          </w:tcPr>
          <w:p w:rsidR="00002EAF" w:rsidRDefault="00E625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Техническая эстетика.</w:t>
            </w:r>
          </w:p>
        </w:tc>
      </w:tr>
    </w:tbl>
    <w:p w:rsidR="00002EAF" w:rsidRDefault="00002EAF">
      <w:pPr>
        <w:widowControl w:val="0"/>
        <w:ind w:firstLine="709"/>
        <w:jc w:val="both"/>
        <w:rPr>
          <w:b/>
          <w:bCs/>
        </w:rPr>
      </w:pPr>
    </w:p>
    <w:p w:rsidR="00002EAF" w:rsidRDefault="00002EAF">
      <w:pPr>
        <w:ind w:firstLine="720"/>
        <w:jc w:val="both"/>
        <w:rPr>
          <w:b/>
          <w:bCs/>
        </w:rPr>
      </w:pPr>
    </w:p>
    <w:p w:rsidR="00002EAF" w:rsidRDefault="00E625E2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 xml:space="preserve">4.2 </w:t>
      </w:r>
      <w:r>
        <w:rPr>
          <w:b/>
          <w:bCs/>
        </w:rPr>
        <w:t>Примерная тематика курсовых работ (проектов)</w:t>
      </w:r>
    </w:p>
    <w:p w:rsidR="00002EAF" w:rsidRDefault="00E625E2">
      <w:pPr>
        <w:spacing w:after="120" w:line="360" w:lineRule="auto"/>
      </w:pPr>
      <w:r>
        <w:t>Курсовая работа по дисциплине не предусмотрена учебным планом.</w:t>
      </w:r>
    </w:p>
    <w:p w:rsidR="00002EAF" w:rsidRDefault="00E625E2">
      <w:pPr>
        <w:spacing w:after="120"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>4.3 П</w:t>
      </w:r>
      <w:r>
        <w:rPr>
          <w:b/>
          <w:bCs/>
        </w:rPr>
        <w:t>еречень занятий, проводимых в активной и интерактивной формах,</w:t>
      </w:r>
      <w:r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CE0402" w:rsidRDefault="00CE0402" w:rsidP="00CE0402">
      <w:pPr>
        <w:jc w:val="both"/>
      </w:pPr>
      <w:r>
        <w:t xml:space="preserve">Не предусмотрены учебным планом. </w:t>
      </w:r>
    </w:p>
    <w:p w:rsidR="00002EAF" w:rsidRDefault="00002EAF">
      <w:pPr>
        <w:jc w:val="both"/>
        <w:rPr>
          <w:b/>
          <w:bCs/>
          <w:caps/>
        </w:rPr>
      </w:pPr>
    </w:p>
    <w:p w:rsidR="00002EAF" w:rsidRDefault="00E625E2">
      <w:pPr>
        <w:jc w:val="both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02EAF" w:rsidRDefault="00E625E2">
      <w:pPr>
        <w:jc w:val="both"/>
        <w:rPr>
          <w:b/>
          <w:bCs/>
          <w:iCs/>
        </w:rPr>
      </w:pPr>
      <w:r>
        <w:rPr>
          <w:b/>
          <w:bCs/>
          <w:iCs/>
        </w:rPr>
        <w:t>5.1 Темы конспектов: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Культовые празднества и организация театральных зрелищ в античности.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Эстетические идеалы афинской демократии.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Единство истины, блага и красоты в античной эстетике.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Аристотель о природе художественного творчества и его роли в жизни общества.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 как отражение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духа общественной и культурной жизни Афин.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Христианское обоснование эстетического идеала.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Схематизм, аллегоризм и символизм как принципы средневекового искусства.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ренессансной эстетики: гуманизм против схоластики.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Традиция рационализма о сущности эстетического (французский классицизм и др.).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концепции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века: классицизм, реализм, барокко (основные принципы, представители).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как высшее искусство (Шопенгауэр).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и классовая обусловленность эстетических принципов.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Биологизм в эстетической концепции Спенсера.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Социологическое направление в эстетике позитивизма (Конт).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Социально-психологическая интерпретация эстетических категорий.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искусства и творчества в философии экзистенциализма (Ж.-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П.Сартр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А.Камю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реализма в искусстве.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Марксистская эстетика в России и СССР.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эстетического в дискуссиях западников и славянофилов.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 в художественных образах архитектуры строя общественной жизни, уровня духовного развития общества, его эстетических идеалов.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Главные выразительные средства и приемы пластической образности: объем, форма, композиция, силуэт, движение, жест, ритм, пропорции, цвет, фактура.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и его разновидности: барельеф, горельеф, контррельеф.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Историческое развитие скульптуры.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Специфические возможности живописи в передаче реального мира.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перспективы, ракурса, контраста, манеры исполнения и фактуры.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и техника живописи: темпера, масляная живопись, энкаустика, мозаика, фреска, витраж, вазопись. </w:t>
      </w:r>
    </w:p>
    <w:p w:rsidR="00002EAF" w:rsidRDefault="00E625E2">
      <w:pPr>
        <w:pStyle w:val="af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Историческое развитие жанров, их видоизменение и взаимопроникновение. </w:t>
      </w:r>
    </w:p>
    <w:p w:rsidR="00002EAF" w:rsidRDefault="00E625E2">
      <w:pPr>
        <w:pStyle w:val="af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театрального искусства от первобытных обрядов до наших дней.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“кризиса театра”.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Эмоциональный дуэт актера и зрителя - отличительная особенность театрального искусства.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кино: от “великого немого” до стереоскопии и стереофонии широкоэкранного кинематографа.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кинообраза и выразительные средства кино: крупный и средний план, композиция кадра, монтаж.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Кино и телевидение: перспективы развития.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“Музыкальный язык”.</w:t>
      </w:r>
    </w:p>
    <w:p w:rsidR="00002EAF" w:rsidRDefault="00E625E2">
      <w:pPr>
        <w:pStyle w:val="22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 xml:space="preserve">Требования дизайна: функциональность, соответствие психики человека, единство целого и частностей, соблюдение правила “золотого сечения”. </w:t>
      </w:r>
    </w:p>
    <w:p w:rsidR="00002EAF" w:rsidRDefault="00E625E2">
      <w:pPr>
        <w:pStyle w:val="30"/>
        <w:numPr>
          <w:ilvl w:val="0"/>
          <w:numId w:val="4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Искусство и труд.</w:t>
      </w:r>
    </w:p>
    <w:p w:rsidR="00002EAF" w:rsidRDefault="00E625E2">
      <w:pPr>
        <w:pStyle w:val="30"/>
        <w:numPr>
          <w:ilvl w:val="0"/>
          <w:numId w:val="4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Свойства теплых и холодных цветов спектра.</w:t>
      </w:r>
    </w:p>
    <w:p w:rsidR="00002EAF" w:rsidRDefault="00E625E2">
      <w:pPr>
        <w:pStyle w:val="30"/>
        <w:numPr>
          <w:ilvl w:val="0"/>
          <w:numId w:val="4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Цвет и его воздействие на психику человека.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Романс. Камерно-инструментальная музыка. Симфоническая музыка. </w:t>
      </w:r>
    </w:p>
    <w:p w:rsidR="00002EAF" w:rsidRDefault="00E625E2">
      <w:pPr>
        <w:pStyle w:val="af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эстетического как самовыражения человека, ценностного отношения человека к миру. </w:t>
      </w:r>
    </w:p>
    <w:p w:rsidR="00002EAF" w:rsidRDefault="00E625E2">
      <w:pPr>
        <w:pStyle w:val="af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эстетического восприятия. </w:t>
      </w:r>
    </w:p>
    <w:p w:rsidR="00002EAF" w:rsidRDefault="00E625E2">
      <w:pPr>
        <w:pStyle w:val="af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как сфера художественной деятельности людей.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эстетики: ценностно-ориентирующая, нормативная, познавательная, воспитательная.</w:t>
      </w:r>
    </w:p>
    <w:p w:rsidR="00002EAF" w:rsidRDefault="00E625E2">
      <w:pPr>
        <w:pStyle w:val="af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Прекрасное как основная положительная форма эстетического освоения действительности. </w:t>
      </w:r>
    </w:p>
    <w:p w:rsidR="00002EAF" w:rsidRDefault="00E625E2">
      <w:pPr>
        <w:pStyle w:val="af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Прекрасное и безобразное. </w:t>
      </w:r>
    </w:p>
    <w:p w:rsidR="00002EAF" w:rsidRDefault="00E625E2">
      <w:pPr>
        <w:pStyle w:val="af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Трагическое как эстетическая категория.</w:t>
      </w:r>
    </w:p>
    <w:p w:rsidR="00002EAF" w:rsidRDefault="00E625E2">
      <w:pPr>
        <w:pStyle w:val="af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группы как носители эстетических вкусов и нравов. </w:t>
      </w:r>
    </w:p>
    <w:p w:rsidR="00002EAF" w:rsidRDefault="00E625E2">
      <w:pPr>
        <w:pStyle w:val="af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как специфический род практически-духовного освоения действительности. </w:t>
      </w:r>
    </w:p>
    <w:p w:rsidR="00002EAF" w:rsidRDefault="00E625E2">
      <w:pPr>
        <w:pStyle w:val="af9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искусства: виды искусства, жанры, исторические типы </w:t>
      </w:r>
    </w:p>
    <w:p w:rsidR="00002EAF" w:rsidRDefault="00002EAF">
      <w:pPr>
        <w:jc w:val="both"/>
        <w:rPr>
          <w:b/>
          <w:bCs/>
          <w:iCs/>
        </w:rPr>
      </w:pPr>
    </w:p>
    <w:p w:rsidR="00002EAF" w:rsidRDefault="00E625E2">
      <w:pPr>
        <w:jc w:val="both"/>
        <w:rPr>
          <w:b/>
        </w:rPr>
      </w:pPr>
      <w:r>
        <w:rPr>
          <w:b/>
        </w:rPr>
        <w:t>5.2 Темы рефератов: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Эстетические чувства, их связь с иерархией потребностей личности.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Художественное произведение как форма бытия искусства.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Историзм эстетических нравов.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Эстетический идеал как один из социальных ориентиров.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Эстетические особенности христианского искусства.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Эстетические особенности исламского искусства.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Эстетические особенности буддийского искусства.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Специфика технической эстетики.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Художественный образ – центральное понятие произведения искусства.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Специфика проявлений эстетического в науке.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Пространственные виды искусства (живопись, скульптура, архитектура).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Временные виды искусства (музыка, литература).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Синтетические виды искусства (танец, театр, кино).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Особенности современной эстетической мысли.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История художественных стилей в Европе.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Эстетическая традиция как составная часть национального характера.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Исторические лики прекрасного.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Диалектика абсолютного и относительного применительно к иерархии эстетических категорий.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Эстетические принципы дзен-буддизма как историческая основа эстетики дизайна.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Эстетические течения, отразившиеся в архитектуре Санкт-Петербурга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Эстетика православной иконы.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Проблемы современного эстетического воспитания.</w:t>
      </w:r>
    </w:p>
    <w:p w:rsidR="00002EAF" w:rsidRDefault="00E625E2">
      <w:pPr>
        <w:numPr>
          <w:ilvl w:val="0"/>
          <w:numId w:val="5"/>
        </w:numPr>
        <w:tabs>
          <w:tab w:val="left" w:pos="426"/>
        </w:tabs>
        <w:ind w:left="357" w:hanging="357"/>
        <w:jc w:val="both"/>
      </w:pPr>
      <w:r>
        <w:t>Психологические аспекты, освоение эстетических категорий.</w:t>
      </w:r>
    </w:p>
    <w:p w:rsidR="00002EAF" w:rsidRDefault="00002EAF">
      <w:pPr>
        <w:ind w:left="357" w:hanging="357"/>
        <w:jc w:val="both"/>
        <w:rPr>
          <w:b/>
        </w:rPr>
      </w:pPr>
    </w:p>
    <w:p w:rsidR="00002EAF" w:rsidRDefault="00E625E2">
      <w:pPr>
        <w:rPr>
          <w:b/>
          <w:bCs/>
        </w:rPr>
      </w:pPr>
      <w:r>
        <w:rPr>
          <w:b/>
          <w:bCs/>
        </w:rPr>
        <w:t>5.3 Темы практических занятий:</w:t>
      </w:r>
    </w:p>
    <w:p w:rsidR="00002EAF" w:rsidRDefault="00E625E2">
      <w:pPr>
        <w:widowControl w:val="0"/>
        <w:jc w:val="both"/>
      </w:pPr>
      <w:r>
        <w:rPr>
          <w:b/>
          <w:bCs/>
          <w:i/>
        </w:rPr>
        <w:t xml:space="preserve">К теме 2. </w:t>
      </w:r>
      <w:r>
        <w:rPr>
          <w:bCs/>
        </w:rPr>
        <w:t>Эстетическая мысль античности.</w:t>
      </w:r>
      <w:r>
        <w:t xml:space="preserve"> </w:t>
      </w:r>
      <w:r>
        <w:rPr>
          <w:bCs/>
        </w:rPr>
        <w:t>Эстетическая мысль Средневековья.</w:t>
      </w:r>
    </w:p>
    <w:p w:rsidR="00002EAF" w:rsidRDefault="00E625E2">
      <w:pPr>
        <w:widowControl w:val="0"/>
        <w:jc w:val="both"/>
        <w:rPr>
          <w:bCs/>
        </w:rPr>
      </w:pPr>
      <w:r>
        <w:rPr>
          <w:bCs/>
        </w:rPr>
        <w:lastRenderedPageBreak/>
        <w:t xml:space="preserve">Эстетическая мысль эпохи Возрождения. Эстетическая мысль </w:t>
      </w:r>
      <w:r>
        <w:rPr>
          <w:bCs/>
          <w:lang w:val="en-US"/>
        </w:rPr>
        <w:t>XVII</w:t>
      </w:r>
      <w:r>
        <w:rPr>
          <w:bCs/>
        </w:rPr>
        <w:t xml:space="preserve"> - </w:t>
      </w:r>
      <w:r>
        <w:rPr>
          <w:bCs/>
          <w:lang w:val="en-US"/>
        </w:rPr>
        <w:t>XVIII</w:t>
      </w:r>
      <w:r>
        <w:rPr>
          <w:bCs/>
        </w:rPr>
        <w:t xml:space="preserve"> веков.</w:t>
      </w:r>
    </w:p>
    <w:p w:rsidR="00002EAF" w:rsidRDefault="00E625E2">
      <w:pPr>
        <w:widowControl w:val="0"/>
        <w:jc w:val="both"/>
        <w:rPr>
          <w:bCs/>
        </w:rPr>
      </w:pPr>
      <w:r>
        <w:rPr>
          <w:bCs/>
        </w:rPr>
        <w:t xml:space="preserve">Эстетическая мысль второй половины </w:t>
      </w:r>
      <w:r>
        <w:rPr>
          <w:bCs/>
          <w:lang w:val="en-US"/>
        </w:rPr>
        <w:t>XIX</w:t>
      </w:r>
      <w:r>
        <w:rPr>
          <w:bCs/>
        </w:rPr>
        <w:t xml:space="preserve"> - начала ХХ веков. Эстетическая мысль ХХ века. Эстетическая мысль в России (</w:t>
      </w:r>
      <w:r>
        <w:rPr>
          <w:bCs/>
          <w:lang w:val="en-US"/>
        </w:rPr>
        <w:t>XIX</w:t>
      </w:r>
      <w:r>
        <w:rPr>
          <w:bCs/>
        </w:rPr>
        <w:t>-</w:t>
      </w:r>
      <w:r>
        <w:rPr>
          <w:bCs/>
          <w:lang w:val="en-US"/>
        </w:rPr>
        <w:t>XX</w:t>
      </w:r>
      <w:r>
        <w:rPr>
          <w:bCs/>
        </w:rPr>
        <w:t>вв.).</w:t>
      </w:r>
    </w:p>
    <w:p w:rsidR="00002EAF" w:rsidRDefault="00E625E2">
      <w:pPr>
        <w:widowControl w:val="0"/>
        <w:jc w:val="both"/>
      </w:pPr>
      <w:r>
        <w:rPr>
          <w:b/>
          <w:bCs/>
          <w:i/>
        </w:rPr>
        <w:t xml:space="preserve">К теме 3. </w:t>
      </w:r>
      <w:r>
        <w:t>Эстетика авангарда ХХ века: безобразное как эстетический эквивалент абсурдности бытия. Низменное как форма безобразного. Ужасное как эстетическая категория. Трагическое как форма проявления прекрасного, возвышенного. Диалектика трагического и комического (“смех сквозь слезы”). Комическое и безобразное, комизм и оптимизм.</w:t>
      </w:r>
    </w:p>
    <w:p w:rsidR="00002EAF" w:rsidRDefault="00E625E2">
      <w:pPr>
        <w:jc w:val="both"/>
      </w:pPr>
      <w:r>
        <w:rPr>
          <w:b/>
          <w:bCs/>
          <w:i/>
        </w:rPr>
        <w:t xml:space="preserve">К теме 4. </w:t>
      </w:r>
      <w:r>
        <w:t>Эстетические чувства: их градация, историзм, культурное своеобразие, личностная детерминация. Социальные группы как носители эстетических вкусов и нравов. Эстетические нравы – их историзм, культурное своеобразие, связь с формами преемственности в культуре.</w:t>
      </w:r>
    </w:p>
    <w:p w:rsidR="00002EAF" w:rsidRDefault="00E625E2">
      <w:pPr>
        <w:widowControl w:val="0"/>
        <w:jc w:val="both"/>
      </w:pPr>
      <w:r>
        <w:rPr>
          <w:b/>
          <w:bCs/>
          <w:i/>
        </w:rPr>
        <w:t xml:space="preserve">К теме 5. </w:t>
      </w:r>
      <w:r>
        <w:t>Природа художественного творчества. Эстетика и психология творчества. Понятие художественного образа. Художественная правда. Роль личности художника: диалектика субъективного и объективного, индивидуального и общественного.</w:t>
      </w:r>
    </w:p>
    <w:p w:rsidR="00002EAF" w:rsidRDefault="00E625E2">
      <w:pPr>
        <w:pStyle w:val="af4"/>
        <w:jc w:val="both"/>
      </w:pPr>
      <w:r>
        <w:rPr>
          <w:b/>
          <w:bCs/>
          <w:i/>
        </w:rPr>
        <w:t xml:space="preserve">К теме 6. </w:t>
      </w:r>
      <w:r>
        <w:t>Отражение в художественных образах архитектуры строя общественной жизни, уровня духовного развития общества, его эстетических идеалов. Раскрытие целесообразности архитектурного замысла в организации пространства, в группировке архитектурных масс, в пропорциональных отношениях частей и целого, в ритмическом строе.</w:t>
      </w:r>
    </w:p>
    <w:p w:rsidR="00002EAF" w:rsidRDefault="00E625E2">
      <w:pPr>
        <w:pStyle w:val="af4"/>
        <w:jc w:val="both"/>
      </w:pPr>
      <w:r>
        <w:rPr>
          <w:b/>
          <w:bCs/>
          <w:i/>
        </w:rPr>
        <w:t xml:space="preserve">К теме 7. </w:t>
      </w:r>
      <w:r>
        <w:t>Человек как основная тема скульптуры. Основные разновидности круглой пластики: станковая, монументальная, мемориальная скульптура. Рельеф и его разновидности: барельеф, горельеф, контррельеф. Жанры скульптуры. Историческое развитие скульптуры. Скульптура и архитектура.</w:t>
      </w:r>
    </w:p>
    <w:p w:rsidR="00002EAF" w:rsidRDefault="00E625E2">
      <w:pPr>
        <w:widowControl w:val="0"/>
        <w:jc w:val="both"/>
      </w:pPr>
      <w:r>
        <w:rPr>
          <w:b/>
          <w:bCs/>
          <w:i/>
        </w:rPr>
        <w:t xml:space="preserve">К теме 8. </w:t>
      </w:r>
      <w:r>
        <w:t>Художественный образ. Выразительные средства живописи: цвет, светотень, линия и силуэт, композиция, ритм. Значение перспективы, ракурса, контраста, манеры исполнения и фактуры. Основные жанры живописи: бытовой, исторический, портрет, пейзаж, натюрморт. Историческое развитие жанров, их видоизменение и взаимопроникновение. Выразительные возможности бессюжетных композиций. Принципы художественного анализа живописного произведения.</w:t>
      </w:r>
    </w:p>
    <w:p w:rsidR="00002EAF" w:rsidRDefault="00E625E2">
      <w:pPr>
        <w:widowControl w:val="0"/>
        <w:jc w:val="both"/>
      </w:pPr>
      <w:r>
        <w:rPr>
          <w:b/>
          <w:bCs/>
          <w:i/>
        </w:rPr>
        <w:t xml:space="preserve">К теме 9. </w:t>
      </w:r>
      <w:r>
        <w:t xml:space="preserve">История развития театрального искусства от первобытных обрядов до наших дней. Русское сценическое искусство - театр реализма, острой социальной проблематики, психологического анализа. Проблема “кризиса театра”. История развития кино: от “великого немого” до стереоскопии и стереофонии широкоэкранного кинематографа. Кино как синтетическое искусство. Театр и кино. Кино и телевидение: перспективы развития. </w:t>
      </w:r>
    </w:p>
    <w:p w:rsidR="00002EAF" w:rsidRDefault="00E625E2">
      <w:pPr>
        <w:widowControl w:val="0"/>
        <w:jc w:val="both"/>
      </w:pPr>
      <w:r>
        <w:rPr>
          <w:b/>
          <w:bCs/>
          <w:i/>
        </w:rPr>
        <w:t xml:space="preserve">К теме 10. </w:t>
      </w:r>
      <w:r>
        <w:t xml:space="preserve">Особенности музыки как вида искусства. Музыкальные стили и жанры. Выразительные средства музыки. “Музыкальный язык”. Природа музыкального образа. Музыкальная культура. Музыка “серьезная” и “легкая”. </w:t>
      </w:r>
    </w:p>
    <w:p w:rsidR="00002EAF" w:rsidRDefault="00E625E2">
      <w:pPr>
        <w:widowControl w:val="0"/>
        <w:jc w:val="both"/>
      </w:pPr>
      <w:r>
        <w:rPr>
          <w:b/>
          <w:bCs/>
          <w:i/>
        </w:rPr>
        <w:t xml:space="preserve">К теме 11. </w:t>
      </w:r>
      <w:r>
        <w:t>Эстетика и техника: альтернатива или интеграция. Дизайн как искусство. Требования дизайна: функциональность, соответствие психики человека, единство целого и частностей, соблюдение правила “золотого сечения”. Методы дизайна: гениальная интуиция и математический расчет. Роль дизайна в современной культуре.</w:t>
      </w:r>
    </w:p>
    <w:p w:rsidR="00002EAF" w:rsidRDefault="00002EAF">
      <w:pPr>
        <w:rPr>
          <w:b/>
          <w:bCs/>
          <w:caps/>
        </w:rPr>
      </w:pPr>
    </w:p>
    <w:p w:rsidR="00002EAF" w:rsidRDefault="00E625E2">
      <w:pPr>
        <w:rPr>
          <w:b/>
          <w:bC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02EAF" w:rsidRDefault="00E625E2">
      <w:pPr>
        <w:spacing w:after="120"/>
        <w:rPr>
          <w:b/>
          <w:bCs/>
        </w:rPr>
      </w:pPr>
      <w:r>
        <w:rPr>
          <w:b/>
          <w:bCs/>
        </w:rPr>
        <w:t>6.1. Текущий контроль</w:t>
      </w:r>
    </w:p>
    <w:p w:rsidR="00002EAF" w:rsidRDefault="00002EAF">
      <w:pPr>
        <w:spacing w:after="120"/>
        <w:rPr>
          <w:b/>
          <w:bCs/>
        </w:rPr>
      </w:pPr>
    </w:p>
    <w:tbl>
      <w:tblPr>
        <w:tblW w:w="9356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566"/>
        <w:gridCol w:w="6097"/>
        <w:gridCol w:w="2693"/>
      </w:tblGrid>
      <w:tr w:rsidR="00002EAF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EAF" w:rsidRDefault="00E625E2">
            <w:pPr>
              <w:pStyle w:val="af4"/>
              <w:widowControl w:val="0"/>
              <w:jc w:val="center"/>
            </w:pPr>
            <w:r>
              <w:t>№</w:t>
            </w:r>
          </w:p>
          <w:p w:rsidR="00002EAF" w:rsidRDefault="00E625E2">
            <w:pPr>
              <w:pStyle w:val="af4"/>
              <w:widowControl w:val="0"/>
              <w:jc w:val="center"/>
            </w:pPr>
            <w:r>
              <w:t>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EAF" w:rsidRDefault="00E625E2">
            <w:pPr>
              <w:pStyle w:val="af4"/>
              <w:widowControl w:val="0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EAF" w:rsidRDefault="00E625E2">
            <w:pPr>
              <w:pStyle w:val="af4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текущего контроля</w:t>
            </w:r>
          </w:p>
        </w:tc>
      </w:tr>
      <w:tr w:rsidR="00002E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center"/>
            </w:pPr>
            <w: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>Темы 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EAF" w:rsidRDefault="00E625E2">
            <w:pPr>
              <w:pStyle w:val="af4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Конспект</w:t>
            </w:r>
          </w:p>
          <w:p w:rsidR="00002EAF" w:rsidRDefault="00E625E2">
            <w:pPr>
              <w:pStyle w:val="af4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Реферат</w:t>
            </w:r>
          </w:p>
          <w:p w:rsidR="00002EAF" w:rsidRDefault="00E625E2">
            <w:pPr>
              <w:pStyle w:val="af4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002EAF" w:rsidRDefault="00002EAF">
      <w:pPr>
        <w:jc w:val="both"/>
        <w:rPr>
          <w:bCs/>
          <w:i/>
        </w:rPr>
      </w:pPr>
    </w:p>
    <w:p w:rsidR="00002EAF" w:rsidRDefault="00E625E2">
      <w:pPr>
        <w:spacing w:line="360" w:lineRule="auto"/>
        <w:rPr>
          <w:b/>
          <w:bCs/>
        </w:rPr>
      </w:pPr>
      <w:r>
        <w:rPr>
          <w:b/>
          <w:bCs/>
        </w:rPr>
        <w:t xml:space="preserve">7. </w:t>
      </w:r>
      <w:proofErr w:type="gramStart"/>
      <w:r>
        <w:rPr>
          <w:b/>
          <w:bCs/>
        </w:rPr>
        <w:t>ПЕРЕЧЕНЬ  УЧЕБНОЙ</w:t>
      </w:r>
      <w:proofErr w:type="gramEnd"/>
      <w:r>
        <w:rPr>
          <w:b/>
          <w:bCs/>
        </w:rPr>
        <w:t xml:space="preserve"> ЛИТЕРАТУРЫ:</w:t>
      </w:r>
    </w:p>
    <w:p w:rsidR="00002EAF" w:rsidRDefault="00002EAF">
      <w:pPr>
        <w:jc w:val="both"/>
        <w:rPr>
          <w:rFonts w:ascii="Times New Roman Полужирный" w:hAnsi="Times New Roman Полужирный"/>
          <w:b/>
          <w:bCs/>
          <w:caps/>
        </w:rPr>
      </w:pPr>
    </w:p>
    <w:tbl>
      <w:tblPr>
        <w:tblW w:w="9632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637"/>
        <w:gridCol w:w="2381"/>
        <w:gridCol w:w="1522"/>
        <w:gridCol w:w="1113"/>
        <w:gridCol w:w="881"/>
        <w:gridCol w:w="1338"/>
        <w:gridCol w:w="1524"/>
        <w:gridCol w:w="236"/>
      </w:tblGrid>
      <w:tr w:rsidR="00002EAF" w:rsidTr="00CE0402">
        <w:trPr>
          <w:cantSplit/>
          <w:trHeight w:val="457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EAF" w:rsidRDefault="00E625E2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EAF" w:rsidRDefault="00E625E2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EAF" w:rsidRDefault="00E625E2">
            <w:pPr>
              <w:widowControl w:val="0"/>
              <w:jc w:val="center"/>
            </w:pPr>
            <w:r>
              <w:t>Авторы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EAF" w:rsidRDefault="00E625E2">
            <w:pPr>
              <w:widowControl w:val="0"/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EAF" w:rsidRDefault="00E625E2">
            <w:pPr>
              <w:widowControl w:val="0"/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EAF" w:rsidRDefault="00E625E2">
            <w:pPr>
              <w:widowControl w:val="0"/>
              <w:jc w:val="center"/>
            </w:pPr>
            <w:r>
              <w:t>Наличие</w:t>
            </w:r>
          </w:p>
        </w:tc>
      </w:tr>
      <w:tr w:rsidR="00002EAF" w:rsidTr="00CE0402">
        <w:trPr>
          <w:cantSplit/>
          <w:trHeight w:val="519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002EAF">
            <w:pPr>
              <w:widowControl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002EAF">
            <w:pPr>
              <w:widowControl w:val="0"/>
              <w:jc w:val="center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002EAF">
            <w:pPr>
              <w:widowControl w:val="0"/>
              <w:jc w:val="center"/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EAF" w:rsidRDefault="00002EAF">
            <w:pPr>
              <w:widowControl w:val="0"/>
              <w:ind w:left="113" w:right="113"/>
              <w:jc w:val="center"/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EAF" w:rsidRDefault="00002EAF">
            <w:pPr>
              <w:widowControl w:val="0"/>
              <w:ind w:left="113" w:right="113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center"/>
            </w:pPr>
            <w:r>
              <w:t>Печатные издания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center"/>
            </w:pPr>
            <w:r>
              <w:t>ЭБС</w:t>
            </w:r>
          </w:p>
          <w:p w:rsidR="00002EAF" w:rsidRDefault="00E625E2">
            <w:pPr>
              <w:widowControl w:val="0"/>
              <w:jc w:val="center"/>
            </w:pPr>
            <w:r>
              <w:t>(адрес в сети Интернет)</w:t>
            </w:r>
          </w:p>
        </w:tc>
      </w:tr>
      <w:tr w:rsidR="00002EAF" w:rsidTr="00CE0402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>Эстетика : учебник для вузов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spacing w:beforeAutospacing="1"/>
              <w:outlineLvl w:val="3"/>
            </w:pPr>
            <w:r>
              <w:t xml:space="preserve">под редакцией В. В. </w:t>
            </w:r>
            <w:proofErr w:type="spellStart"/>
            <w:r>
              <w:t>Прозерского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 xml:space="preserve">Москва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2022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002EAF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3721C6">
            <w:pPr>
              <w:widowControl w:val="0"/>
              <w:jc w:val="both"/>
            </w:pPr>
            <w:hyperlink r:id="rId7">
              <w:r w:rsidR="00E625E2">
                <w:t>https://urait.ru/bcode/490105</w:t>
              </w:r>
            </w:hyperlink>
            <w:r w:rsidR="00E625E2">
              <w:t xml:space="preserve"> </w:t>
            </w:r>
          </w:p>
        </w:tc>
        <w:tc>
          <w:tcPr>
            <w:tcW w:w="236" w:type="dxa"/>
          </w:tcPr>
          <w:p w:rsidR="00002EAF" w:rsidRDefault="00002EAF">
            <w:pPr>
              <w:widowControl w:val="0"/>
            </w:pPr>
          </w:p>
        </w:tc>
      </w:tr>
      <w:tr w:rsidR="00002EAF" w:rsidTr="00CE0402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>Эстетика : учебник для вузов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spacing w:beforeAutospacing="1"/>
              <w:outlineLvl w:val="3"/>
            </w:pPr>
            <w:proofErr w:type="spellStart"/>
            <w:r>
              <w:t>Кривцун</w:t>
            </w:r>
            <w:proofErr w:type="spellEnd"/>
            <w:r>
              <w:t xml:space="preserve"> О.А.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 xml:space="preserve">Москва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2022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002EAF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3721C6">
            <w:pPr>
              <w:widowControl w:val="0"/>
              <w:jc w:val="both"/>
            </w:pPr>
            <w:hyperlink r:id="rId8">
              <w:r w:rsidR="00E625E2">
                <w:t>https://urait.ru/bcode/489282</w:t>
              </w:r>
            </w:hyperlink>
            <w:hyperlink>
              <w:r w:rsidR="00E625E2">
                <w:t xml:space="preserve"> </w:t>
              </w:r>
            </w:hyperlink>
          </w:p>
        </w:tc>
        <w:tc>
          <w:tcPr>
            <w:tcW w:w="236" w:type="dxa"/>
          </w:tcPr>
          <w:p w:rsidR="00002EAF" w:rsidRDefault="00002EAF">
            <w:pPr>
              <w:widowControl w:val="0"/>
            </w:pPr>
          </w:p>
        </w:tc>
      </w:tr>
      <w:tr w:rsidR="00002EAF" w:rsidTr="00CE0402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3.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>История искусств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spacing w:beforeAutospacing="1"/>
              <w:outlineLvl w:val="3"/>
            </w:pPr>
            <w:proofErr w:type="spellStart"/>
            <w:r>
              <w:t>Гнедич</w:t>
            </w:r>
            <w:proofErr w:type="spellEnd"/>
            <w:r>
              <w:t xml:space="preserve"> П. П.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 xml:space="preserve">Москва: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2012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002EAF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3721C6">
            <w:pPr>
              <w:widowControl w:val="0"/>
              <w:jc w:val="both"/>
            </w:pPr>
            <w:hyperlink r:id="rId9">
              <w:r w:rsidR="00E625E2">
                <w:t>http://biblioclub.ru/</w:t>
              </w:r>
            </w:hyperlink>
          </w:p>
        </w:tc>
        <w:tc>
          <w:tcPr>
            <w:tcW w:w="236" w:type="dxa"/>
          </w:tcPr>
          <w:p w:rsidR="00002EAF" w:rsidRDefault="00002EAF">
            <w:pPr>
              <w:widowControl w:val="0"/>
            </w:pPr>
          </w:p>
        </w:tc>
      </w:tr>
      <w:tr w:rsidR="00002EAF" w:rsidTr="00CE0402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>Поэтика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keepNext/>
              <w:widowControl w:val="0"/>
              <w:outlineLvl w:val="3"/>
            </w:pPr>
            <w:r>
              <w:t>Аристотель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 xml:space="preserve">Москва: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>2002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002EAF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3721C6">
            <w:pPr>
              <w:widowControl w:val="0"/>
              <w:jc w:val="both"/>
            </w:pPr>
            <w:hyperlink r:id="rId10">
              <w:r w:rsidR="00E625E2">
                <w:t>http://biblioclub.ru/</w:t>
              </w:r>
            </w:hyperlink>
          </w:p>
        </w:tc>
        <w:tc>
          <w:tcPr>
            <w:tcW w:w="236" w:type="dxa"/>
          </w:tcPr>
          <w:p w:rsidR="00002EAF" w:rsidRDefault="00002EAF">
            <w:pPr>
              <w:widowControl w:val="0"/>
            </w:pPr>
          </w:p>
        </w:tc>
      </w:tr>
      <w:tr w:rsidR="00002EAF" w:rsidTr="00CE0402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Эстетика: учебник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Гуревич П. С.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 xml:space="preserve">Москва: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2012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002EAF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3721C6">
            <w:pPr>
              <w:widowControl w:val="0"/>
              <w:jc w:val="both"/>
            </w:pPr>
            <w:hyperlink r:id="rId11">
              <w:r w:rsidR="00E625E2">
                <w:t>http://biblioclub.ru/</w:t>
              </w:r>
            </w:hyperlink>
          </w:p>
        </w:tc>
        <w:tc>
          <w:tcPr>
            <w:tcW w:w="236" w:type="dxa"/>
          </w:tcPr>
          <w:p w:rsidR="00002EAF" w:rsidRDefault="00002EAF">
            <w:pPr>
              <w:widowControl w:val="0"/>
            </w:pPr>
          </w:p>
        </w:tc>
      </w:tr>
      <w:tr w:rsidR="00002EAF" w:rsidTr="00CE0402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3.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Эстетика и теория искусства XX века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Хренов Н.А., Мигунов А.С.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Москва: Прогресс-Традиция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2007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002EAF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3721C6">
            <w:pPr>
              <w:widowControl w:val="0"/>
              <w:jc w:val="both"/>
            </w:pPr>
            <w:hyperlink r:id="rId12">
              <w:r w:rsidR="00E625E2">
                <w:t>http://biblioclub.ru/</w:t>
              </w:r>
            </w:hyperlink>
          </w:p>
        </w:tc>
        <w:tc>
          <w:tcPr>
            <w:tcW w:w="236" w:type="dxa"/>
          </w:tcPr>
          <w:p w:rsidR="00002EAF" w:rsidRDefault="00002EAF">
            <w:pPr>
              <w:widowControl w:val="0"/>
            </w:pPr>
          </w:p>
        </w:tc>
      </w:tr>
      <w:tr w:rsidR="00002EAF" w:rsidTr="00CE0402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4.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>Искусство в исторической динамике культуры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spacing w:beforeAutospacing="1"/>
              <w:outlineLvl w:val="3"/>
            </w:pPr>
            <w:r>
              <w:t>Хренов Н. 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>Москва: Согласие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2015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002EAF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3721C6">
            <w:pPr>
              <w:widowControl w:val="0"/>
              <w:jc w:val="both"/>
            </w:pPr>
            <w:hyperlink r:id="rId13">
              <w:r w:rsidR="00E625E2">
                <w:t>http://biblioclub.ru/</w:t>
              </w:r>
            </w:hyperlink>
          </w:p>
        </w:tc>
        <w:tc>
          <w:tcPr>
            <w:tcW w:w="236" w:type="dxa"/>
          </w:tcPr>
          <w:p w:rsidR="00002EAF" w:rsidRDefault="00002EAF">
            <w:pPr>
              <w:widowControl w:val="0"/>
            </w:pPr>
          </w:p>
        </w:tc>
      </w:tr>
      <w:tr w:rsidR="00002EAF" w:rsidTr="00CE0402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5.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>Эстетика: учебник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spacing w:beforeAutospacing="1"/>
              <w:outlineLvl w:val="3"/>
            </w:pPr>
            <w:r>
              <w:t>Никитич Л. 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>Москва: ЮНИТИ-ДАНА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2015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002EAF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3721C6">
            <w:pPr>
              <w:widowControl w:val="0"/>
              <w:jc w:val="both"/>
            </w:pPr>
            <w:hyperlink r:id="rId14">
              <w:r w:rsidR="00E625E2">
                <w:t>http://biblioclub.ru/</w:t>
              </w:r>
            </w:hyperlink>
          </w:p>
        </w:tc>
        <w:tc>
          <w:tcPr>
            <w:tcW w:w="236" w:type="dxa"/>
          </w:tcPr>
          <w:p w:rsidR="00002EAF" w:rsidRDefault="00002EAF">
            <w:pPr>
              <w:widowControl w:val="0"/>
            </w:pPr>
          </w:p>
        </w:tc>
      </w:tr>
      <w:tr w:rsidR="00002EAF" w:rsidTr="00CE0402"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6.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>Эстетика : учебник для бакалавров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spacing w:beforeAutospacing="1"/>
              <w:outlineLvl w:val="3"/>
            </w:pPr>
            <w:r>
              <w:t>Никитина И.П.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</w:pPr>
            <w:r>
              <w:t xml:space="preserve">Москва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E625E2">
            <w:pPr>
              <w:widowControl w:val="0"/>
              <w:jc w:val="both"/>
            </w:pPr>
            <w:r>
              <w:t>2019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002EAF">
            <w:pPr>
              <w:widowControl w:val="0"/>
              <w:jc w:val="center"/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AF" w:rsidRDefault="003721C6">
            <w:pPr>
              <w:widowControl w:val="0"/>
              <w:jc w:val="both"/>
            </w:pPr>
            <w:hyperlink r:id="rId15">
              <w:r w:rsidR="00E625E2">
                <w:t>https://urait.ru/bcode/425230</w:t>
              </w:r>
            </w:hyperlink>
            <w:hyperlink>
              <w:r w:rsidR="00E625E2">
                <w:t xml:space="preserve"> </w:t>
              </w:r>
            </w:hyperlink>
          </w:p>
        </w:tc>
        <w:tc>
          <w:tcPr>
            <w:tcW w:w="236" w:type="dxa"/>
          </w:tcPr>
          <w:p w:rsidR="00002EAF" w:rsidRDefault="00002EAF">
            <w:pPr>
              <w:widowControl w:val="0"/>
            </w:pPr>
          </w:p>
        </w:tc>
      </w:tr>
    </w:tbl>
    <w:p w:rsidR="00002EAF" w:rsidRDefault="00002EAF">
      <w:pPr>
        <w:jc w:val="both"/>
        <w:rPr>
          <w:b/>
          <w:bCs/>
        </w:rPr>
      </w:pPr>
    </w:p>
    <w:p w:rsidR="00002EAF" w:rsidRDefault="00E625E2">
      <w:pPr>
        <w:widowControl w:val="0"/>
        <w:numPr>
          <w:ilvl w:val="0"/>
          <w:numId w:val="6"/>
        </w:numPr>
        <w:tabs>
          <w:tab w:val="left" w:pos="788"/>
        </w:tabs>
        <w:ind w:left="0" w:firstLine="0"/>
        <w:contextualSpacing/>
        <w:rPr>
          <w:kern w:val="2"/>
          <w:lang w:eastAsia="zh-CN"/>
        </w:rPr>
      </w:pPr>
      <w:r>
        <w:rPr>
          <w:b/>
          <w:bCs/>
          <w:caps/>
          <w:color w:val="000000"/>
          <w:kern w:val="2"/>
          <w:lang w:eastAsia="zh-CN"/>
        </w:rPr>
        <w:t>Ресурсы информационно-телекоммуникационной сети «Интернет»:</w:t>
      </w:r>
    </w:p>
    <w:p w:rsidR="00002EAF" w:rsidRDefault="00002EAF">
      <w:pPr>
        <w:widowControl w:val="0"/>
        <w:tabs>
          <w:tab w:val="left" w:pos="788"/>
        </w:tabs>
        <w:contextualSpacing/>
        <w:rPr>
          <w:kern w:val="2"/>
          <w:lang w:eastAsia="zh-CN"/>
        </w:rPr>
      </w:pPr>
    </w:p>
    <w:p w:rsidR="00002EAF" w:rsidRDefault="00E625E2">
      <w:pPr>
        <w:ind w:firstLine="244"/>
      </w:pPr>
      <w:r>
        <w:t xml:space="preserve">1. «НЭБ». Национальная электронная библиотека. – Режим доступа: </w:t>
      </w:r>
      <w:hyperlink r:id="rId16">
        <w:r>
          <w:rPr>
            <w:color w:val="0000FF"/>
            <w:u w:val="single"/>
          </w:rPr>
          <w:t>http://нэб.рф/</w:t>
        </w:r>
      </w:hyperlink>
    </w:p>
    <w:p w:rsidR="00002EAF" w:rsidRDefault="00E625E2">
      <w:pPr>
        <w:ind w:firstLine="244"/>
      </w:pPr>
      <w:r>
        <w:t>2. «</w:t>
      </w:r>
      <w:proofErr w:type="spellStart"/>
      <w:r>
        <w:t>eLibrary</w:t>
      </w:r>
      <w:proofErr w:type="spellEnd"/>
      <w:r>
        <w:t xml:space="preserve">». Научная электронная библиотека. – Режим доступа: </w:t>
      </w:r>
      <w:hyperlink r:id="rId17">
        <w:r>
          <w:rPr>
            <w:color w:val="0000FF"/>
            <w:u w:val="single"/>
          </w:rPr>
          <w:t>https://elibrary.ru</w:t>
        </w:r>
      </w:hyperlink>
    </w:p>
    <w:p w:rsidR="00002EAF" w:rsidRDefault="00E625E2">
      <w:pPr>
        <w:ind w:firstLine="244"/>
      </w:pPr>
      <w:r>
        <w:lastRenderedPageBreak/>
        <w:t>3. «</w:t>
      </w:r>
      <w:proofErr w:type="spellStart"/>
      <w:r>
        <w:t>КиберЛенинка</w:t>
      </w:r>
      <w:proofErr w:type="spellEnd"/>
      <w:r>
        <w:t xml:space="preserve">». Научная электронная библиотека. – Режим доступа: </w:t>
      </w:r>
      <w:hyperlink r:id="rId18">
        <w:r>
          <w:rPr>
            <w:color w:val="0000FF"/>
            <w:u w:val="single"/>
          </w:rPr>
          <w:t>https://cyberleninka.ru/</w:t>
        </w:r>
      </w:hyperlink>
    </w:p>
    <w:p w:rsidR="00002EAF" w:rsidRDefault="00E625E2">
      <w:pPr>
        <w:ind w:firstLine="244"/>
      </w:pPr>
      <w:r>
        <w:t xml:space="preserve">4. ЭБС «Университетская библиотека онлайн». – Режим доступа: </w:t>
      </w:r>
      <w:hyperlink r:id="rId19">
        <w:r>
          <w:rPr>
            <w:color w:val="0000FF"/>
            <w:u w:val="single"/>
          </w:rPr>
          <w:t>http://www.biblioclub.ru/</w:t>
        </w:r>
      </w:hyperlink>
    </w:p>
    <w:p w:rsidR="00002EAF" w:rsidRDefault="00E625E2">
      <w:pPr>
        <w:ind w:firstLine="244"/>
      </w:pPr>
      <w:r>
        <w:t xml:space="preserve">5. Российская государственная библиотека. – Режим доступа: </w:t>
      </w:r>
      <w:r>
        <w:rPr>
          <w:color w:val="0000FF"/>
          <w:u w:val="single"/>
        </w:rPr>
        <w:t>http://www.rsl.ru/</w:t>
      </w:r>
    </w:p>
    <w:p w:rsidR="00002EAF" w:rsidRDefault="00E625E2">
      <w:pPr>
        <w:ind w:firstLine="244"/>
      </w:pPr>
      <w:r>
        <w:t>6. «Новая философская энциклопедия» ИФ РАН. – Режим доступа: https://iphlib.ru/</w:t>
      </w:r>
    </w:p>
    <w:p w:rsidR="00002EAF" w:rsidRDefault="00E625E2">
      <w:pPr>
        <w:ind w:firstLine="244"/>
      </w:pPr>
      <w:r>
        <w:t>7. Проект исследования истории культуры «Арзамас». – Режим доступа: https://arzamas.academy</w:t>
      </w:r>
    </w:p>
    <w:p w:rsidR="00002EAF" w:rsidRDefault="00E625E2">
      <w:pPr>
        <w:ind w:firstLine="244"/>
      </w:pPr>
      <w:r>
        <w:t>8. Мультимедийное издательство о фундаментальной науке «</w:t>
      </w:r>
      <w:proofErr w:type="spellStart"/>
      <w:r>
        <w:t>ПостНаука</w:t>
      </w:r>
      <w:proofErr w:type="spellEnd"/>
      <w:r>
        <w:t>». – Режим доступа: https://postnauka.ru</w:t>
      </w:r>
    </w:p>
    <w:p w:rsidR="00002EAF" w:rsidRDefault="00E625E2">
      <w:pPr>
        <w:ind w:firstLine="244"/>
      </w:pPr>
      <w:r>
        <w:t xml:space="preserve">9. Российское эстетическое общество. – Режим доступа: </w:t>
      </w:r>
      <w:hyperlink r:id="rId20">
        <w:r>
          <w:t>http://rusaesthetics.ru</w:t>
        </w:r>
      </w:hyperlink>
      <w:r>
        <w:t xml:space="preserve"> </w:t>
      </w:r>
    </w:p>
    <w:p w:rsidR="00CE0402" w:rsidRPr="00E462B6" w:rsidRDefault="00CE0402" w:rsidP="00CE0402">
      <w:pPr>
        <w:ind w:firstLine="284"/>
        <w:jc w:val="both"/>
      </w:pPr>
      <w:r w:rsidRPr="00E462B6">
        <w:t>6. Образовательная платформа «</w:t>
      </w:r>
      <w:proofErr w:type="spellStart"/>
      <w:r w:rsidRPr="00E462B6">
        <w:t>Юрайт</w:t>
      </w:r>
      <w:proofErr w:type="spellEnd"/>
      <w:r w:rsidRPr="00E462B6">
        <w:t xml:space="preserve">». – Режим доступа: </w:t>
      </w:r>
      <w:hyperlink r:id="rId21" w:history="1">
        <w:r w:rsidRPr="00E462B6">
          <w:rPr>
            <w:color w:val="0000FF"/>
            <w:u w:val="single"/>
          </w:rPr>
          <w:t>https://urait.ru/</w:t>
        </w:r>
      </w:hyperlink>
      <w:r w:rsidRPr="00E462B6">
        <w:t xml:space="preserve"> </w:t>
      </w:r>
    </w:p>
    <w:p w:rsidR="00CE0402" w:rsidRPr="00E462B6" w:rsidRDefault="00CE0402" w:rsidP="00CE0402">
      <w:pPr>
        <w:ind w:firstLine="284"/>
        <w:jc w:val="both"/>
      </w:pPr>
      <w:r w:rsidRPr="00E462B6">
        <w:t>7. Некоммерческая электронная библиотека «</w:t>
      </w:r>
      <w:proofErr w:type="spellStart"/>
      <w:r w:rsidRPr="00E462B6">
        <w:rPr>
          <w:lang w:val="en-US"/>
        </w:rPr>
        <w:t>ImWerden</w:t>
      </w:r>
      <w:proofErr w:type="spellEnd"/>
      <w:r w:rsidRPr="00E462B6">
        <w:t xml:space="preserve">». – Режим доступа: </w:t>
      </w:r>
      <w:hyperlink r:id="rId22" w:history="1">
        <w:r w:rsidRPr="00E462B6">
          <w:rPr>
            <w:color w:val="0000FF"/>
            <w:u w:val="single"/>
          </w:rPr>
          <w:t>https://imwerden.de/</w:t>
        </w:r>
      </w:hyperlink>
      <w:r w:rsidRPr="00E462B6">
        <w:t xml:space="preserve"> </w:t>
      </w:r>
    </w:p>
    <w:p w:rsidR="00CE0402" w:rsidRDefault="00CE0402">
      <w:pPr>
        <w:ind w:firstLine="244"/>
      </w:pPr>
    </w:p>
    <w:p w:rsidR="00002EAF" w:rsidRDefault="00002EAF"/>
    <w:p w:rsidR="00002EAF" w:rsidRDefault="00E625E2">
      <w:pPr>
        <w:widowControl w:val="0"/>
        <w:tabs>
          <w:tab w:val="left" w:pos="788"/>
        </w:tabs>
        <w:contextualSpacing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02EAF" w:rsidRDefault="00E625E2">
      <w:pPr>
        <w:ind w:firstLine="567"/>
      </w:pPr>
      <w:r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02EAF" w:rsidRDefault="00E625E2">
      <w:pPr>
        <w:ind w:firstLine="567"/>
      </w:pPr>
      <w:r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</w:rPr>
        <w:t>LibreOffice</w:t>
      </w:r>
      <w:proofErr w:type="spellEnd"/>
      <w:r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eastAsia="WenQuanYi Micro Hei"/>
        </w:rPr>
        <w:t>)</w:t>
      </w:r>
      <w:proofErr w:type="gramEnd"/>
      <w:r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002EAF" w:rsidRDefault="00E625E2">
      <w:pPr>
        <w:ind w:firstLine="567"/>
      </w:pPr>
      <w:r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02EAF" w:rsidRDefault="00E625E2">
      <w:pPr>
        <w:ind w:firstLine="567"/>
        <w:rPr>
          <w:rFonts w:eastAsia="WenQuanYi Micro Hei"/>
        </w:rPr>
      </w:pPr>
      <w:r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02EAF" w:rsidRDefault="00002EAF">
      <w:pPr>
        <w:ind w:firstLine="567"/>
      </w:pPr>
    </w:p>
    <w:p w:rsidR="00002EAF" w:rsidRDefault="00E625E2">
      <w:pPr>
        <w:contextualSpacing/>
      </w:pPr>
      <w:r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02EAF" w:rsidRDefault="00E625E2">
      <w:r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02EAF" w:rsidRDefault="00E625E2">
      <w:pPr>
        <w:numPr>
          <w:ilvl w:val="0"/>
          <w:numId w:val="7"/>
        </w:numPr>
        <w:tabs>
          <w:tab w:val="left" w:pos="788"/>
        </w:tabs>
        <w:jc w:val="both"/>
      </w:pPr>
      <w:proofErr w:type="spellStart"/>
      <w:r>
        <w:rPr>
          <w:rFonts w:eastAsia="WenQuanYi Micro Hei"/>
        </w:rPr>
        <w:t>Windows</w:t>
      </w:r>
      <w:proofErr w:type="spellEnd"/>
      <w:r>
        <w:rPr>
          <w:rFonts w:eastAsia="WenQuanYi Micro Hei"/>
        </w:rPr>
        <w:t xml:space="preserve"> 10 x64</w:t>
      </w:r>
    </w:p>
    <w:p w:rsidR="00002EAF" w:rsidRDefault="00E625E2">
      <w:pPr>
        <w:numPr>
          <w:ilvl w:val="0"/>
          <w:numId w:val="7"/>
        </w:numPr>
        <w:tabs>
          <w:tab w:val="left" w:pos="788"/>
        </w:tabs>
        <w:jc w:val="both"/>
      </w:pPr>
      <w:proofErr w:type="spellStart"/>
      <w:r>
        <w:rPr>
          <w:rFonts w:eastAsia="WenQuanYi Micro Hei"/>
        </w:rPr>
        <w:t>MicrosoftOffice</w:t>
      </w:r>
      <w:proofErr w:type="spellEnd"/>
      <w:r>
        <w:rPr>
          <w:rFonts w:eastAsia="WenQuanYi Micro Hei"/>
        </w:rPr>
        <w:t xml:space="preserve"> 2016</w:t>
      </w:r>
    </w:p>
    <w:p w:rsidR="00002EAF" w:rsidRDefault="00E625E2">
      <w:pPr>
        <w:numPr>
          <w:ilvl w:val="0"/>
          <w:numId w:val="7"/>
        </w:numPr>
        <w:tabs>
          <w:tab w:val="left" w:pos="788"/>
        </w:tabs>
        <w:jc w:val="both"/>
      </w:pPr>
      <w:proofErr w:type="spellStart"/>
      <w:r>
        <w:rPr>
          <w:rFonts w:eastAsia="WenQuanYi Micro Hei"/>
        </w:rPr>
        <w:t>LibreOffice</w:t>
      </w:r>
      <w:proofErr w:type="spellEnd"/>
    </w:p>
    <w:p w:rsidR="00002EAF" w:rsidRDefault="00E625E2">
      <w:pPr>
        <w:numPr>
          <w:ilvl w:val="0"/>
          <w:numId w:val="7"/>
        </w:numPr>
        <w:tabs>
          <w:tab w:val="left" w:pos="788"/>
        </w:tabs>
        <w:jc w:val="both"/>
      </w:pPr>
      <w:proofErr w:type="spellStart"/>
      <w:r>
        <w:rPr>
          <w:rFonts w:eastAsia="WenQuanYi Micro Hei"/>
        </w:rPr>
        <w:t>Firefox</w:t>
      </w:r>
      <w:proofErr w:type="spellEnd"/>
    </w:p>
    <w:p w:rsidR="00002EAF" w:rsidRDefault="00E625E2">
      <w:pPr>
        <w:numPr>
          <w:ilvl w:val="0"/>
          <w:numId w:val="7"/>
        </w:numPr>
        <w:tabs>
          <w:tab w:val="left" w:pos="788"/>
        </w:tabs>
        <w:jc w:val="both"/>
      </w:pPr>
      <w:r>
        <w:rPr>
          <w:rFonts w:eastAsia="WenQuanYi Micro Hei"/>
        </w:rPr>
        <w:t>GIMP</w:t>
      </w:r>
    </w:p>
    <w:p w:rsidR="00002EAF" w:rsidRDefault="00E625E2">
      <w:pPr>
        <w:tabs>
          <w:tab w:val="left" w:pos="3975"/>
          <w:tab w:val="center" w:pos="5352"/>
        </w:tabs>
        <w:ind w:left="1066"/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002EAF" w:rsidRDefault="00E625E2">
      <w:pPr>
        <w:contextualSpacing/>
      </w:pPr>
      <w:r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02EAF" w:rsidRDefault="00E625E2">
      <w:pPr>
        <w:ind w:left="760"/>
      </w:pPr>
      <w:r>
        <w:rPr>
          <w:rFonts w:eastAsia="WenQuanYi Micro Hei"/>
        </w:rPr>
        <w:t>Не используются</w:t>
      </w:r>
    </w:p>
    <w:p w:rsidR="00002EAF" w:rsidRDefault="00002EAF">
      <w:pPr>
        <w:rPr>
          <w:b/>
          <w:bCs/>
        </w:rPr>
      </w:pPr>
    </w:p>
    <w:p w:rsidR="00002EAF" w:rsidRDefault="00E625E2">
      <w:pPr>
        <w:numPr>
          <w:ilvl w:val="0"/>
          <w:numId w:val="8"/>
        </w:numPr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02EAF" w:rsidRDefault="00002EAF">
      <w:pPr>
        <w:ind w:left="720"/>
      </w:pPr>
    </w:p>
    <w:p w:rsidR="00002EAF" w:rsidRDefault="00E625E2">
      <w:pPr>
        <w:ind w:firstLine="527"/>
        <w:jc w:val="both"/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02EAF" w:rsidRDefault="00E625E2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02EAF" w:rsidRDefault="00E625E2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02EAF" w:rsidRDefault="00002EAF">
      <w:pPr>
        <w:jc w:val="both"/>
        <w:rPr>
          <w:bCs/>
        </w:rPr>
      </w:pPr>
    </w:p>
    <w:p w:rsidR="00002EAF" w:rsidRDefault="00002EAF">
      <w:pPr>
        <w:rPr>
          <w:bCs/>
        </w:rPr>
      </w:pPr>
    </w:p>
    <w:sectPr w:rsidR="00002EAF">
      <w:footerReference w:type="default" r:id="rId23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C6" w:rsidRDefault="003721C6">
      <w:r>
        <w:separator/>
      </w:r>
    </w:p>
  </w:endnote>
  <w:endnote w:type="continuationSeparator" w:id="0">
    <w:p w:rsidR="003721C6" w:rsidRDefault="0037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CC"/>
    <w:family w:val="roman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AF" w:rsidRDefault="00E625E2">
    <w:pPr>
      <w:pStyle w:val="af7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FB57D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002EAF" w:rsidRDefault="00002EA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C6" w:rsidRDefault="003721C6">
      <w:r>
        <w:separator/>
      </w:r>
    </w:p>
  </w:footnote>
  <w:footnote w:type="continuationSeparator" w:id="0">
    <w:p w:rsidR="003721C6" w:rsidRDefault="0037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5F3"/>
    <w:multiLevelType w:val="multilevel"/>
    <w:tmpl w:val="E07A4C9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1D976B1"/>
    <w:multiLevelType w:val="multilevel"/>
    <w:tmpl w:val="50B6DDEC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A90F1B"/>
    <w:multiLevelType w:val="multilevel"/>
    <w:tmpl w:val="3CDAC27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9142570"/>
    <w:multiLevelType w:val="multilevel"/>
    <w:tmpl w:val="CEFE61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A11D41"/>
    <w:multiLevelType w:val="multilevel"/>
    <w:tmpl w:val="D91CB1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A13D78"/>
    <w:multiLevelType w:val="multilevel"/>
    <w:tmpl w:val="AFB2D8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EF86E74"/>
    <w:multiLevelType w:val="multilevel"/>
    <w:tmpl w:val="43C2C53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D710116"/>
    <w:multiLevelType w:val="multilevel"/>
    <w:tmpl w:val="BE7AD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E20704E"/>
    <w:multiLevelType w:val="multilevel"/>
    <w:tmpl w:val="6BA65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35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AF"/>
    <w:rsid w:val="00002EAF"/>
    <w:rsid w:val="003721C6"/>
    <w:rsid w:val="00CE0402"/>
    <w:rsid w:val="00E625E2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FE3"/>
  <w15:docId w15:val="{669F7DCD-72B9-4455-B3DC-454415CF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uiPriority w:val="99"/>
    <w:qFormat/>
    <w:locked/>
    <w:rsid w:val="001D000A"/>
    <w:rPr>
      <w:rFonts w:cs="Times New Roman"/>
      <w:sz w:val="24"/>
      <w:szCs w:val="24"/>
      <w:lang w:val="ru-RU" w:eastAsia="ru-RU"/>
    </w:rPr>
  </w:style>
  <w:style w:type="character" w:styleId="a5">
    <w:name w:val="page number"/>
    <w:uiPriority w:val="99"/>
    <w:qFormat/>
    <w:rsid w:val="001D000A"/>
    <w:rPr>
      <w:rFonts w:cs="Times New Roman"/>
    </w:rPr>
  </w:style>
  <w:style w:type="character" w:customStyle="1" w:styleId="a6">
    <w:name w:val="Нижний колонтитул Знак"/>
    <w:uiPriority w:val="99"/>
    <w:qFormat/>
    <w:locked/>
    <w:rsid w:val="00D75076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link w:val="3"/>
    <w:uiPriority w:val="99"/>
    <w:qFormat/>
    <w:locked/>
    <w:rsid w:val="00375D0C"/>
    <w:rPr>
      <w:rFonts w:cs="Times New Roman"/>
      <w:sz w:val="20"/>
      <w:szCs w:val="20"/>
    </w:rPr>
  </w:style>
  <w:style w:type="character" w:customStyle="1" w:styleId="a7">
    <w:name w:val="Текст примечания Знак"/>
    <w:uiPriority w:val="99"/>
    <w:semiHidden/>
    <w:qFormat/>
    <w:locked/>
    <w:rsid w:val="00375D0C"/>
    <w:rPr>
      <w:rFonts w:cs="Times New Roman"/>
      <w:sz w:val="20"/>
      <w:szCs w:val="20"/>
    </w:rPr>
  </w:style>
  <w:style w:type="character" w:customStyle="1" w:styleId="a8">
    <w:name w:val="Обычный (веб) Знак"/>
    <w:uiPriority w:val="99"/>
    <w:qFormat/>
    <w:locked/>
    <w:rsid w:val="007A6C23"/>
    <w:rPr>
      <w:rFonts w:ascii="Arial" w:hAnsi="Arial"/>
      <w:color w:val="332E2D"/>
      <w:spacing w:val="2"/>
      <w:sz w:val="24"/>
    </w:rPr>
  </w:style>
  <w:style w:type="character" w:customStyle="1" w:styleId="a9">
    <w:name w:val="Текст выноски Знак"/>
    <w:uiPriority w:val="99"/>
    <w:semiHidden/>
    <w:qFormat/>
    <w:locked/>
    <w:rsid w:val="002C1B9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5C5D06"/>
    <w:rPr>
      <w:rFonts w:cs="Times New Roman"/>
      <w:color w:val="0000FF"/>
      <w:u w:val="single"/>
    </w:rPr>
  </w:style>
  <w:style w:type="character" w:customStyle="1" w:styleId="aa">
    <w:name w:val="Посещённая гиперссылка"/>
    <w:uiPriority w:val="99"/>
    <w:rsid w:val="006E7CAF"/>
    <w:rPr>
      <w:rFonts w:cs="Times New Roman"/>
      <w:color w:val="800080"/>
      <w:u w:val="single"/>
    </w:rPr>
  </w:style>
  <w:style w:type="character" w:customStyle="1" w:styleId="ab">
    <w:name w:val="Основной текст Знак"/>
    <w:uiPriority w:val="99"/>
    <w:semiHidden/>
    <w:qFormat/>
    <w:locked/>
    <w:rsid w:val="00155342"/>
    <w:rPr>
      <w:rFonts w:cs="Times New Roman"/>
      <w:sz w:val="24"/>
      <w:szCs w:val="24"/>
    </w:rPr>
  </w:style>
  <w:style w:type="character" w:customStyle="1" w:styleId="ac">
    <w:name w:val="Текст сноски Знак"/>
    <w:uiPriority w:val="99"/>
    <w:semiHidden/>
    <w:qFormat/>
    <w:locked/>
    <w:rsid w:val="00934D82"/>
    <w:rPr>
      <w:rFonts w:cs="Times New Roman"/>
    </w:rPr>
  </w:style>
  <w:style w:type="character" w:customStyle="1" w:styleId="ad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687425"/>
    <w:rPr>
      <w:rFonts w:cs="Times New Roman"/>
    </w:rPr>
  </w:style>
  <w:style w:type="character" w:customStyle="1" w:styleId="2">
    <w:name w:val="Основной текст 2 Знак"/>
    <w:link w:val="2"/>
    <w:uiPriority w:val="99"/>
    <w:qFormat/>
    <w:locked/>
    <w:rsid w:val="0011556B"/>
    <w:rPr>
      <w:rFonts w:cs="Times New Roman"/>
      <w:sz w:val="24"/>
      <w:szCs w:val="24"/>
    </w:rPr>
  </w:style>
  <w:style w:type="character" w:styleId="ae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qFormat/>
    <w:rsid w:val="00DC4BBE"/>
    <w:rPr>
      <w:rFonts w:cs="Times New Roman"/>
    </w:rPr>
  </w:style>
  <w:style w:type="character" w:customStyle="1" w:styleId="20">
    <w:name w:val="Основной текст с отступом 2 Знак"/>
    <w:uiPriority w:val="99"/>
    <w:semiHidden/>
    <w:qFormat/>
    <w:rsid w:val="0089034C"/>
    <w:rPr>
      <w:sz w:val="24"/>
      <w:szCs w:val="24"/>
    </w:rPr>
  </w:style>
  <w:style w:type="paragraph" w:styleId="af">
    <w:name w:val="Title"/>
    <w:basedOn w:val="a0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0"/>
    <w:uiPriority w:val="99"/>
    <w:semiHidden/>
    <w:rsid w:val="00155342"/>
    <w:pPr>
      <w:spacing w:after="120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0"/>
    <w:qFormat/>
    <w:pPr>
      <w:suppressLineNumbers/>
    </w:pPr>
    <w:rPr>
      <w:rFonts w:cs="Arial"/>
    </w:r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clear" w:pos="720"/>
        <w:tab w:val="left" w:pos="756"/>
      </w:tabs>
      <w:spacing w:line="312" w:lineRule="auto"/>
      <w:ind w:left="756" w:firstLine="0"/>
      <w:jc w:val="both"/>
    </w:pPr>
  </w:style>
  <w:style w:type="paragraph" w:customStyle="1" w:styleId="af4">
    <w:name w:val="Для таблиц"/>
    <w:basedOn w:val="a0"/>
    <w:qFormat/>
    <w:rsid w:val="003A38C9"/>
  </w:style>
  <w:style w:type="paragraph" w:customStyle="1" w:styleId="af5">
    <w:name w:val="Верхний и нижний колонтитулы"/>
    <w:basedOn w:val="a0"/>
    <w:qFormat/>
  </w:style>
  <w:style w:type="paragraph" w:styleId="af6">
    <w:name w:val="header"/>
    <w:basedOn w:val="a0"/>
    <w:uiPriority w:val="99"/>
    <w:rsid w:val="001D000A"/>
    <w:pPr>
      <w:tabs>
        <w:tab w:val="center" w:pos="4677"/>
        <w:tab w:val="right" w:pos="9355"/>
      </w:tabs>
    </w:pPr>
  </w:style>
  <w:style w:type="paragraph" w:styleId="af7">
    <w:name w:val="footer"/>
    <w:basedOn w:val="a0"/>
    <w:uiPriority w:val="99"/>
    <w:rsid w:val="001D000A"/>
    <w:pPr>
      <w:tabs>
        <w:tab w:val="center" w:pos="4677"/>
        <w:tab w:val="right" w:pos="9355"/>
      </w:tabs>
    </w:pPr>
  </w:style>
  <w:style w:type="paragraph" w:styleId="30">
    <w:name w:val="Body Text Indent 3"/>
    <w:basedOn w:val="a0"/>
    <w:uiPriority w:val="99"/>
    <w:qFormat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paragraph" w:styleId="af8">
    <w:name w:val="annotation text"/>
    <w:basedOn w:val="a0"/>
    <w:uiPriority w:val="99"/>
    <w:semiHidden/>
    <w:qFormat/>
    <w:rsid w:val="00375D0C"/>
    <w:pPr>
      <w:spacing w:line="312" w:lineRule="auto"/>
      <w:ind w:firstLine="709"/>
      <w:jc w:val="both"/>
    </w:pPr>
    <w:rPr>
      <w:sz w:val="20"/>
      <w:szCs w:val="20"/>
    </w:rPr>
  </w:style>
  <w:style w:type="paragraph" w:styleId="af9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Normal (Web)"/>
    <w:basedOn w:val="a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paragraph" w:styleId="afb">
    <w:name w:val="Balloon Text"/>
    <w:basedOn w:val="a0"/>
    <w:uiPriority w:val="99"/>
    <w:semiHidden/>
    <w:qFormat/>
    <w:rsid w:val="002C1B9B"/>
    <w:rPr>
      <w:rFonts w:ascii="Tahoma" w:hAnsi="Tahoma"/>
      <w:sz w:val="16"/>
      <w:szCs w:val="16"/>
    </w:rPr>
  </w:style>
  <w:style w:type="paragraph" w:customStyle="1" w:styleId="western">
    <w:name w:val="western"/>
    <w:basedOn w:val="a0"/>
    <w:uiPriority w:val="99"/>
    <w:qFormat/>
    <w:rsid w:val="00BF3114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0"/>
    <w:uiPriority w:val="99"/>
    <w:semiHidden/>
    <w:rsid w:val="00934D82"/>
    <w:rPr>
      <w:sz w:val="20"/>
      <w:szCs w:val="20"/>
    </w:rPr>
  </w:style>
  <w:style w:type="paragraph" w:customStyle="1" w:styleId="Default">
    <w:name w:val="Default"/>
    <w:uiPriority w:val="99"/>
    <w:qFormat/>
    <w:rsid w:val="00E915F9"/>
    <w:rPr>
      <w:color w:val="000000"/>
      <w:sz w:val="24"/>
      <w:szCs w:val="24"/>
    </w:rPr>
  </w:style>
  <w:style w:type="paragraph" w:styleId="21">
    <w:name w:val="Body Text 2"/>
    <w:basedOn w:val="a0"/>
    <w:uiPriority w:val="99"/>
    <w:qFormat/>
    <w:rsid w:val="0011556B"/>
    <w:pPr>
      <w:spacing w:after="120" w:line="480" w:lineRule="auto"/>
    </w:pPr>
  </w:style>
  <w:style w:type="paragraph" w:customStyle="1" w:styleId="txt">
    <w:name w:val="txt"/>
    <w:basedOn w:val="a0"/>
    <w:qFormat/>
    <w:rsid w:val="004A795F"/>
    <w:pPr>
      <w:spacing w:beforeAutospacing="1" w:afterAutospacing="1"/>
    </w:pPr>
  </w:style>
  <w:style w:type="paragraph" w:styleId="22">
    <w:name w:val="Body Text Indent 2"/>
    <w:basedOn w:val="a0"/>
    <w:uiPriority w:val="99"/>
    <w:semiHidden/>
    <w:qFormat/>
    <w:rsid w:val="0089034C"/>
    <w:pPr>
      <w:spacing w:after="120" w:line="480" w:lineRule="auto"/>
      <w:ind w:left="283"/>
    </w:pPr>
  </w:style>
  <w:style w:type="paragraph" w:customStyle="1" w:styleId="1">
    <w:name w:val="Абзац списка1"/>
    <w:basedOn w:val="a0"/>
    <w:qFormat/>
    <w:rsid w:val="00466B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qFormat/>
    <w:rsid w:val="0016684C"/>
    <w:pPr>
      <w:widowControl w:val="0"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paragraph" w:customStyle="1" w:styleId="afd">
    <w:name w:val="Содержимое таблицы"/>
    <w:basedOn w:val="a0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numbering" w:customStyle="1" w:styleId="10">
    <w:name w:val="Список1"/>
    <w:qFormat/>
    <w:rsid w:val="00586243"/>
  </w:style>
  <w:style w:type="table" w:styleId="aff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282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s://urait.ru/bcode/490105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rusaesthetic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2523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s://imwerd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dc:description/>
  <cp:lastModifiedBy>Стефания Леонидовна Дунаева</cp:lastModifiedBy>
  <cp:revision>5</cp:revision>
  <cp:lastPrinted>2016-03-21T10:31:00Z</cp:lastPrinted>
  <dcterms:created xsi:type="dcterms:W3CDTF">2021-08-12T11:36:00Z</dcterms:created>
  <dcterms:modified xsi:type="dcterms:W3CDTF">2022-03-31T10:31:00Z</dcterms:modified>
  <dc:language>ru-RU</dc:language>
</cp:coreProperties>
</file>