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1C3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2846EC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D99B6D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3D08DA1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A4230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E0F95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C98B9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9FD00A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A0F474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72F7B7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3A04E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01046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1305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B522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0322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960A0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AEC531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3C03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5E37A9" w14:textId="77777777" w:rsidR="00920D08" w:rsidRDefault="00F6536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F65368">
        <w:rPr>
          <w:b/>
          <w:color w:val="000000"/>
          <w:sz w:val="24"/>
          <w:szCs w:val="24"/>
        </w:rPr>
        <w:t>Б1.О.07.13 КОМПЛЕКСНОЕ СОПРОВОЖДЕНИЕ ЛИЦ С О</w:t>
      </w:r>
      <w:r>
        <w:rPr>
          <w:b/>
          <w:color w:val="000000"/>
          <w:sz w:val="24"/>
          <w:szCs w:val="24"/>
        </w:rPr>
        <w:t xml:space="preserve">ГРАНИЧЕННЫМИ ВОЗМОЖНОСТЯМИ ЗДОРОВЬЯ </w:t>
      </w:r>
      <w:r w:rsidRPr="00F65368">
        <w:rPr>
          <w:b/>
          <w:color w:val="000000"/>
          <w:sz w:val="24"/>
          <w:szCs w:val="24"/>
        </w:rPr>
        <w:t>И ИНВАЛИДНОСТЬЮ</w:t>
      </w:r>
      <w:r>
        <w:rPr>
          <w:b/>
          <w:color w:val="000000"/>
          <w:sz w:val="24"/>
          <w:szCs w:val="24"/>
        </w:rPr>
        <w:t xml:space="preserve"> В УЧРЕЖДЕНИЯХ ОБРАЗОВАНИЯ, ЗДРАВООХРАНЕНИЯ И СОЦИАЛЬНОЙ ЗАЩИТЫ</w:t>
      </w:r>
    </w:p>
    <w:p w14:paraId="0D8A2E28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9196D4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F811D5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74FA4C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D9D7E7" w14:textId="77777777" w:rsidR="00CE27BE" w:rsidRPr="00CE27BE" w:rsidRDefault="00CE27BE" w:rsidP="00CE27B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E27BE">
        <w:rPr>
          <w:bCs/>
          <w:sz w:val="24"/>
          <w:szCs w:val="24"/>
        </w:rPr>
        <w:t>Направленность (профиль) Логопедия</w:t>
      </w:r>
    </w:p>
    <w:p w14:paraId="7195024E" w14:textId="7B3CC04F" w:rsidR="00920D08" w:rsidRDefault="00CE27BE" w:rsidP="00CE27B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E27BE">
        <w:rPr>
          <w:bCs/>
          <w:sz w:val="24"/>
          <w:szCs w:val="24"/>
        </w:rPr>
        <w:t>(год начала подготовки - 2022)</w:t>
      </w:r>
    </w:p>
    <w:p w14:paraId="7C865B40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9679C4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E293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4080B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95EA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45C56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B38A7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D4B7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8F83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B5EBC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23C0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9B30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8F64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00ED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AEB0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A5BF5E" w14:textId="77777777" w:rsidR="00920D08" w:rsidRDefault="00920D08" w:rsidP="00F6536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7AB33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DB9C49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0786C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C9FCC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F2FD2A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E707CD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923319E" w14:textId="64CC4196" w:rsidR="00D704A1" w:rsidRDefault="00151B82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E27BE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63354AF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A44B90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97C351D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3902F6F3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0E6A0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05ABB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D994EE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D755322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181368" w:rsidRPr="00C36C4D" w14:paraId="2C024785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C8999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47B87950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B12D4E5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6C7E1F1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7AD32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181368" w:rsidRPr="00C36C4D" w14:paraId="37E3F65E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7E8B6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B82487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5E049E" w14:textId="77777777" w:rsidR="00181368" w:rsidRPr="00C36C4D" w:rsidRDefault="00181368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1.2.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181368" w:rsidRPr="00C36C4D" w14:paraId="666B5B8E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6F4D3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F2F5E0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CF6E9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0AD34784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C36C4D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181368" w:rsidRPr="00C36C4D" w14:paraId="4E03CCA2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A4572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1EB0B46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C05E4ED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2C4E9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03CEA48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 xml:space="preserve">числе ИКТ и особенности их использования; технологию разработки </w:t>
            </w:r>
            <w:r w:rsidRPr="00C36C4D">
              <w:rPr>
                <w:sz w:val="24"/>
                <w:szCs w:val="24"/>
              </w:rPr>
              <w:lastRenderedPageBreak/>
              <w:t>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298AD46B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227235E1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CE52C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4B1DD2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C3E699" w14:textId="77777777" w:rsidR="00181368" w:rsidRPr="00C36C4D" w:rsidRDefault="00181368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5D085185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89B85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7236B4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A9615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181368" w:rsidRPr="00C36C4D" w14:paraId="6792E270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2C526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ОПК-3</w:t>
            </w:r>
          </w:p>
          <w:p w14:paraId="76611EC3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E622A4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 xml:space="preserve">числе с особыми образовательными потребностями, в соответствии с требованиями федеральных </w:t>
            </w:r>
            <w:r w:rsidRPr="00C36C4D">
              <w:rPr>
                <w:spacing w:val="-3"/>
                <w:sz w:val="24"/>
                <w:szCs w:val="24"/>
              </w:rPr>
              <w:t>государст</w:t>
            </w:r>
            <w:r w:rsidRPr="00C36C4D">
              <w:rPr>
                <w:sz w:val="24"/>
                <w:szCs w:val="24"/>
              </w:rPr>
              <w:t>венных образовательных стандартов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CBB48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32D9C622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181368" w:rsidRPr="00C36C4D" w14:paraId="113641AB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05C59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D7A2911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864AA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3.2 Умеет: взаимодействовать с другими специалистами в рамках психолого-медико-педагогического консилиума;</w:t>
            </w:r>
          </w:p>
          <w:p w14:paraId="44EA4AC6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6B43558F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181368" w:rsidRPr="00C36C4D" w14:paraId="02188053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81F43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81E90C" w14:textId="77777777" w:rsidR="00181368" w:rsidRPr="00C36C4D" w:rsidRDefault="00181368" w:rsidP="00C36C4D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D644C1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36C4D" w:rsidRPr="00C36C4D" w14:paraId="22532FDA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FFAC5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6B829A2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60F59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36C4D">
              <w:rPr>
                <w:sz w:val="24"/>
                <w:szCs w:val="24"/>
              </w:rPr>
              <w:t>коррекционо</w:t>
            </w:r>
            <w:proofErr w:type="spellEnd"/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BACC2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5F376270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6AC8543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2E1D507C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5F737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DDA20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9EB672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14CA1892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281D54C2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08496767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0310947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707B4EBE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A56D0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5591E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CBCA6D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14217A36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635A2F7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15DB33B5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155B73E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  <w:tr w:rsidR="00C36C4D" w:rsidRPr="00C36C4D" w14:paraId="094F768A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588D4B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548C4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97456F" w14:textId="77777777" w:rsidR="00C36C4D" w:rsidRPr="00C36C4D" w:rsidRDefault="00C36C4D" w:rsidP="006A6D8A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</w:t>
            </w:r>
            <w:r w:rsidRPr="00C36C4D">
              <w:rPr>
                <w:spacing w:val="-3"/>
                <w:sz w:val="24"/>
                <w:szCs w:val="24"/>
              </w:rPr>
              <w:t xml:space="preserve">школьников </w:t>
            </w:r>
            <w:r w:rsidRPr="00C36C4D">
              <w:rPr>
                <w:sz w:val="24"/>
                <w:szCs w:val="24"/>
              </w:rPr>
              <w:t>с ОВЗ</w:t>
            </w:r>
            <w:r w:rsidRPr="00C36C4D">
              <w:rPr>
                <w:spacing w:val="-3"/>
                <w:sz w:val="24"/>
                <w:szCs w:val="24"/>
              </w:rPr>
              <w:t>,</w:t>
            </w:r>
            <w:r w:rsidR="006A6D8A" w:rsidRPr="006A6D8A">
              <w:rPr>
                <w:spacing w:val="-3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149462B4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8833CF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DC779D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9B303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</w:t>
            </w:r>
            <w:r w:rsidRPr="00C36C4D">
              <w:rPr>
                <w:sz w:val="24"/>
                <w:szCs w:val="24"/>
              </w:rPr>
              <w:lastRenderedPageBreak/>
              <w:t>умений поведения в виртуальной среде.</w:t>
            </w:r>
          </w:p>
        </w:tc>
      </w:tr>
      <w:tr w:rsidR="00C36C4D" w:rsidRPr="00C36C4D" w14:paraId="617293A1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9B4EE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2E167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21597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0396808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FCC6F6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0DA0E58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65368" w:rsidRPr="00F65368">
        <w:rPr>
          <w:color w:val="000000"/>
          <w:sz w:val="24"/>
          <w:szCs w:val="24"/>
        </w:rPr>
        <w:t>освоение студентами теоретических знаний, основных практических умений и навыков, необходимых в работе учителя-дефектолога.</w:t>
      </w:r>
    </w:p>
    <w:p w14:paraId="68651697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092089C8" w14:textId="77777777" w:rsidR="00F65368" w:rsidRPr="00FA3FC0" w:rsidRDefault="00F65368" w:rsidP="00F65368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 xml:space="preserve">изучение, образование, развитие, </w:t>
      </w:r>
      <w:proofErr w:type="spellStart"/>
      <w:r w:rsidRPr="00FA3FC0">
        <w:rPr>
          <w:sz w:val="24"/>
          <w:szCs w:val="24"/>
        </w:rPr>
        <w:t>абилитация</w:t>
      </w:r>
      <w:proofErr w:type="spellEnd"/>
      <w:r w:rsidRPr="00FA3FC0">
        <w:rPr>
          <w:sz w:val="24"/>
          <w:szCs w:val="24"/>
        </w:rPr>
        <w:t>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14:paraId="405278DA" w14:textId="77777777" w:rsidR="00F65368" w:rsidRPr="00FA3FC0" w:rsidRDefault="00F65368" w:rsidP="00F65368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построение и корректировка индивидуальной программы развития, образования и коррекционной работы на основе психолого-педагогической диагностики лиц с ограниченными возможностями здоровья;</w:t>
      </w:r>
    </w:p>
    <w:p w14:paraId="36F309B4" w14:textId="77777777" w:rsidR="00F65368" w:rsidRPr="00FA3FC0" w:rsidRDefault="00F65368" w:rsidP="00F65368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компенсация и коррекция нарушений в развитии в условиях личностно-ориентированного подхода к образованию и развитию лиц с ограниченными возможностями здоровья;</w:t>
      </w:r>
    </w:p>
    <w:p w14:paraId="24C8154F" w14:textId="77777777" w:rsidR="00F65368" w:rsidRPr="00FA3FC0" w:rsidRDefault="00F65368" w:rsidP="00F65368">
      <w:pPr>
        <w:pStyle w:val="ab"/>
        <w:widowControl/>
        <w:numPr>
          <w:ilvl w:val="0"/>
          <w:numId w:val="9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FA3FC0">
        <w:rPr>
          <w:sz w:val="24"/>
          <w:szCs w:val="24"/>
        </w:rPr>
        <w:t>осуществление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14:paraId="2AE64627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5F1E007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D0494D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3CF047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7EB864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8E512C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8E512C">
        <w:rPr>
          <w:sz w:val="24"/>
          <w:szCs w:val="24"/>
        </w:rPr>
        <w:t>144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18B0FF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EF1073F" w14:textId="77777777" w:rsidR="00692B06" w:rsidRPr="003C0E55" w:rsidRDefault="00692B06" w:rsidP="00692B0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92B06" w:rsidRPr="003C0E55" w14:paraId="78EAACCB" w14:textId="77777777" w:rsidTr="00692B06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FAFC76A" w14:textId="77777777" w:rsidR="00692B06" w:rsidRPr="003C0E55" w:rsidRDefault="00692B06" w:rsidP="00692B0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5820AF1" w14:textId="77777777" w:rsidR="00692B06" w:rsidRPr="003C0E55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692B06" w:rsidRPr="003C0E55" w14:paraId="1D1313CD" w14:textId="77777777" w:rsidTr="00692B06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DF3E181" w14:textId="77777777" w:rsidR="00692B06" w:rsidRPr="003C0E55" w:rsidRDefault="00692B06" w:rsidP="00692B0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01EF225" w14:textId="77777777" w:rsidR="00692B06" w:rsidRPr="003C0E55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C5EF0" w14:textId="77777777" w:rsidR="00692B06" w:rsidRPr="0075242A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92B06" w:rsidRPr="003C0E55" w14:paraId="080D3EA5" w14:textId="77777777" w:rsidTr="00692B06">
        <w:trPr>
          <w:trHeight w:val="239"/>
        </w:trPr>
        <w:tc>
          <w:tcPr>
            <w:tcW w:w="6525" w:type="dxa"/>
            <w:shd w:val="clear" w:color="auto" w:fill="E0E0E0"/>
          </w:tcPr>
          <w:p w14:paraId="7FEB67A0" w14:textId="77777777" w:rsidR="00692B06" w:rsidRPr="003C0E55" w:rsidRDefault="00692B06" w:rsidP="00692B0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4F36242" w14:textId="77777777" w:rsidR="00692B06" w:rsidRDefault="00151B82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92B06" w:rsidRPr="003C0E55" w14:paraId="4424F6A1" w14:textId="77777777" w:rsidTr="00692B06">
        <w:tc>
          <w:tcPr>
            <w:tcW w:w="6525" w:type="dxa"/>
            <w:shd w:val="clear" w:color="auto" w:fill="auto"/>
          </w:tcPr>
          <w:p w14:paraId="7F28EA0C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FA7D1B5" w14:textId="77777777" w:rsidR="00692B06" w:rsidRPr="003C0E55" w:rsidRDefault="00692B06" w:rsidP="00692B0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92B06" w:rsidRPr="003C0E55" w14:paraId="04AFC1C3" w14:textId="77777777" w:rsidTr="00692B06">
        <w:tc>
          <w:tcPr>
            <w:tcW w:w="6525" w:type="dxa"/>
            <w:shd w:val="clear" w:color="auto" w:fill="auto"/>
          </w:tcPr>
          <w:p w14:paraId="59164B37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75056D2" w14:textId="77777777" w:rsidR="00692B06" w:rsidRPr="003C0E55" w:rsidRDefault="00151B82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701F87F5" w14:textId="77777777" w:rsidR="00692B06" w:rsidRDefault="00692B06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92B06" w:rsidRPr="003C0E55" w14:paraId="5F9C72F4" w14:textId="77777777" w:rsidTr="00692B06">
        <w:tc>
          <w:tcPr>
            <w:tcW w:w="6525" w:type="dxa"/>
            <w:shd w:val="clear" w:color="auto" w:fill="auto"/>
          </w:tcPr>
          <w:p w14:paraId="65A8FDC6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F1C8E04" w14:textId="77777777" w:rsidR="00692B06" w:rsidRPr="003C0E55" w:rsidRDefault="00692B06" w:rsidP="008E5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51B82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2580F750" w14:textId="77777777" w:rsidR="00692B06" w:rsidRPr="003C0E55" w:rsidRDefault="00692B06" w:rsidP="008E512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8E512C">
              <w:rPr>
                <w:sz w:val="24"/>
                <w:szCs w:val="24"/>
              </w:rPr>
              <w:t>6</w:t>
            </w:r>
          </w:p>
        </w:tc>
      </w:tr>
      <w:tr w:rsidR="00692B06" w:rsidRPr="003C0E55" w14:paraId="4980295E" w14:textId="77777777" w:rsidTr="00692B06">
        <w:tc>
          <w:tcPr>
            <w:tcW w:w="6525" w:type="dxa"/>
            <w:shd w:val="clear" w:color="auto" w:fill="E0E0E0"/>
          </w:tcPr>
          <w:p w14:paraId="0FF2F201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63AD166" w14:textId="77777777" w:rsidR="00692B06" w:rsidRDefault="00151B82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512C">
              <w:rPr>
                <w:sz w:val="24"/>
                <w:szCs w:val="24"/>
              </w:rPr>
              <w:t>9</w:t>
            </w:r>
          </w:p>
        </w:tc>
      </w:tr>
      <w:tr w:rsidR="00692B06" w:rsidRPr="003C0E55" w14:paraId="777861E7" w14:textId="77777777" w:rsidTr="00692B06">
        <w:tc>
          <w:tcPr>
            <w:tcW w:w="6525" w:type="dxa"/>
            <w:shd w:val="clear" w:color="auto" w:fill="E0E0E0"/>
          </w:tcPr>
          <w:p w14:paraId="54BFE9F7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17F9B5E" w14:textId="77777777" w:rsidR="00692B06" w:rsidRDefault="008E512C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92B06" w:rsidRPr="003C0E55" w14:paraId="642D1D07" w14:textId="77777777" w:rsidTr="00692B06">
        <w:tc>
          <w:tcPr>
            <w:tcW w:w="6525" w:type="dxa"/>
            <w:shd w:val="clear" w:color="auto" w:fill="auto"/>
          </w:tcPr>
          <w:p w14:paraId="6050C551" w14:textId="77777777" w:rsidR="00692B06" w:rsidRPr="00920D08" w:rsidRDefault="00692B06" w:rsidP="00692B0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5AE8B92" w14:textId="77777777" w:rsidR="00692B06" w:rsidRDefault="008E512C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92B06" w:rsidRPr="003C0E55" w14:paraId="6AF586ED" w14:textId="77777777" w:rsidTr="00692B06">
        <w:tc>
          <w:tcPr>
            <w:tcW w:w="6525" w:type="dxa"/>
            <w:shd w:val="clear" w:color="auto" w:fill="auto"/>
          </w:tcPr>
          <w:p w14:paraId="31BF9034" w14:textId="77777777" w:rsidR="00692B06" w:rsidRPr="00920D08" w:rsidRDefault="00692B06" w:rsidP="00692B06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D0BDBA2" w14:textId="77777777" w:rsidR="00692B06" w:rsidRDefault="008E512C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692B06" w:rsidRPr="003C0E55" w14:paraId="76FA437E" w14:textId="77777777" w:rsidTr="00692B06">
        <w:trPr>
          <w:trHeight w:val="173"/>
        </w:trPr>
        <w:tc>
          <w:tcPr>
            <w:tcW w:w="6525" w:type="dxa"/>
            <w:shd w:val="clear" w:color="auto" w:fill="E0E0E0"/>
          </w:tcPr>
          <w:p w14:paraId="68463153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7DF2779" w14:textId="77777777" w:rsidR="00692B06" w:rsidRDefault="00151B82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692B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79FC203F" w14:textId="77777777" w:rsidR="00692B06" w:rsidRDefault="00692B06" w:rsidP="00692B06">
      <w:pPr>
        <w:spacing w:line="240" w:lineRule="auto"/>
        <w:ind w:left="0" w:firstLine="0"/>
        <w:rPr>
          <w:bCs/>
          <w:sz w:val="24"/>
          <w:szCs w:val="24"/>
        </w:rPr>
      </w:pPr>
    </w:p>
    <w:p w14:paraId="586E0B3E" w14:textId="77777777" w:rsidR="00692B06" w:rsidRDefault="00692B06" w:rsidP="00692B06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692B06" w:rsidRPr="003C0E55" w14:paraId="24A88320" w14:textId="77777777" w:rsidTr="00692B06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10B23B31" w14:textId="77777777" w:rsidR="00692B06" w:rsidRPr="003C0E55" w:rsidRDefault="00692B06" w:rsidP="00692B06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0958F55" w14:textId="77777777" w:rsidR="00692B06" w:rsidRPr="003C0E55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692B06" w:rsidRPr="003C0E55" w14:paraId="690E9D63" w14:textId="77777777" w:rsidTr="00692B06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FBB34E5" w14:textId="77777777" w:rsidR="00692B06" w:rsidRPr="003C0E55" w:rsidRDefault="00692B06" w:rsidP="00692B06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BE91FF6" w14:textId="77777777" w:rsidR="00692B06" w:rsidRPr="003C0E55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7C1A6D" w14:textId="77777777" w:rsidR="00692B06" w:rsidRPr="0075242A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692B06" w:rsidRPr="003C0E55" w14:paraId="6ECCF7E9" w14:textId="77777777" w:rsidTr="00692B06">
        <w:trPr>
          <w:trHeight w:val="239"/>
        </w:trPr>
        <w:tc>
          <w:tcPr>
            <w:tcW w:w="6525" w:type="dxa"/>
            <w:shd w:val="clear" w:color="auto" w:fill="E0E0E0"/>
          </w:tcPr>
          <w:p w14:paraId="70B8DE57" w14:textId="77777777" w:rsidR="00692B06" w:rsidRPr="003C0E55" w:rsidRDefault="00692B06" w:rsidP="00692B0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36A7B6" w14:textId="77777777" w:rsidR="00692B06" w:rsidRDefault="00A47523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92B06" w:rsidRPr="003C0E55" w14:paraId="6BD0DDCE" w14:textId="77777777" w:rsidTr="00692B06">
        <w:tc>
          <w:tcPr>
            <w:tcW w:w="6525" w:type="dxa"/>
            <w:shd w:val="clear" w:color="auto" w:fill="auto"/>
          </w:tcPr>
          <w:p w14:paraId="484F9D28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14CD695" w14:textId="77777777" w:rsidR="00692B06" w:rsidRPr="003C0E55" w:rsidRDefault="00692B06" w:rsidP="00692B06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92B06" w:rsidRPr="003C0E55" w14:paraId="795D2550" w14:textId="77777777" w:rsidTr="00692B06">
        <w:tc>
          <w:tcPr>
            <w:tcW w:w="6525" w:type="dxa"/>
            <w:shd w:val="clear" w:color="auto" w:fill="auto"/>
          </w:tcPr>
          <w:p w14:paraId="46DA1335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71FBD55" w14:textId="77777777" w:rsidR="00692B06" w:rsidRPr="003C0E55" w:rsidRDefault="00A47523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7AF40FE" w14:textId="77777777" w:rsidR="00692B06" w:rsidRDefault="00692B06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692B06" w:rsidRPr="003C0E55" w14:paraId="6FCC5789" w14:textId="77777777" w:rsidTr="00692B06">
        <w:tc>
          <w:tcPr>
            <w:tcW w:w="6525" w:type="dxa"/>
            <w:shd w:val="clear" w:color="auto" w:fill="auto"/>
          </w:tcPr>
          <w:p w14:paraId="056D747D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31A8DCA" w14:textId="77777777" w:rsidR="00692B06" w:rsidRPr="003C0E55" w:rsidRDefault="00692B06" w:rsidP="00A475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51B8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CBE68EE" w14:textId="77777777" w:rsidR="00692B06" w:rsidRPr="003C0E55" w:rsidRDefault="00692B06" w:rsidP="00A475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47523">
              <w:rPr>
                <w:sz w:val="24"/>
                <w:szCs w:val="24"/>
              </w:rPr>
              <w:t>4</w:t>
            </w:r>
          </w:p>
        </w:tc>
      </w:tr>
      <w:tr w:rsidR="00692B06" w:rsidRPr="003C0E55" w14:paraId="0EF4DF86" w14:textId="77777777" w:rsidTr="00692B06">
        <w:tc>
          <w:tcPr>
            <w:tcW w:w="6525" w:type="dxa"/>
            <w:shd w:val="clear" w:color="auto" w:fill="E0E0E0"/>
          </w:tcPr>
          <w:p w14:paraId="0D472440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D4659ED" w14:textId="77777777" w:rsidR="00692B06" w:rsidRDefault="00151B82" w:rsidP="00692B0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692B06" w:rsidRPr="003C0E55" w14:paraId="0F7B76B8" w14:textId="77777777" w:rsidTr="00692B06">
        <w:tc>
          <w:tcPr>
            <w:tcW w:w="6525" w:type="dxa"/>
            <w:shd w:val="clear" w:color="auto" w:fill="E0E0E0"/>
          </w:tcPr>
          <w:p w14:paraId="632FC60F" w14:textId="77777777" w:rsidR="00692B06" w:rsidRPr="003C0E55" w:rsidRDefault="00692B06" w:rsidP="00692B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ACE17FF" w14:textId="77777777" w:rsidR="00692B06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B06" w:rsidRPr="003C0E55" w14:paraId="4BD2A366" w14:textId="77777777" w:rsidTr="00692B06">
        <w:tc>
          <w:tcPr>
            <w:tcW w:w="6525" w:type="dxa"/>
            <w:shd w:val="clear" w:color="auto" w:fill="auto"/>
          </w:tcPr>
          <w:p w14:paraId="0E862599" w14:textId="77777777" w:rsidR="00692B06" w:rsidRPr="003C0E55" w:rsidRDefault="00692B06" w:rsidP="00692B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B5D0D43" w14:textId="77777777" w:rsidR="00692B06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B06" w:rsidRPr="003C0E55" w14:paraId="22BE3E55" w14:textId="77777777" w:rsidTr="00692B06">
        <w:tc>
          <w:tcPr>
            <w:tcW w:w="6525" w:type="dxa"/>
            <w:shd w:val="clear" w:color="auto" w:fill="auto"/>
          </w:tcPr>
          <w:p w14:paraId="6AD354A5" w14:textId="77777777" w:rsidR="00692B06" w:rsidRPr="003C0E55" w:rsidRDefault="00692B06" w:rsidP="00692B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86340EA" w14:textId="77777777" w:rsidR="00692B06" w:rsidRDefault="00692B06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B06" w:rsidRPr="003C0E55" w14:paraId="6BBA0EA1" w14:textId="77777777" w:rsidTr="00692B06">
        <w:trPr>
          <w:trHeight w:val="173"/>
        </w:trPr>
        <w:tc>
          <w:tcPr>
            <w:tcW w:w="6525" w:type="dxa"/>
            <w:shd w:val="clear" w:color="auto" w:fill="E0E0E0"/>
          </w:tcPr>
          <w:p w14:paraId="7769F6E0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730F1D3" w14:textId="77777777" w:rsidR="00692B06" w:rsidRDefault="00A47523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92B06" w:rsidRPr="003C0E55" w14:paraId="4651FFCC" w14:textId="77777777" w:rsidTr="00692B06">
        <w:trPr>
          <w:trHeight w:val="173"/>
        </w:trPr>
        <w:tc>
          <w:tcPr>
            <w:tcW w:w="6525" w:type="dxa"/>
            <w:shd w:val="clear" w:color="auto" w:fill="auto"/>
          </w:tcPr>
          <w:p w14:paraId="5BD034AB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D815977" w14:textId="77777777" w:rsidR="00692B06" w:rsidRDefault="00A47523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692B06" w:rsidRPr="003C0E55" w14:paraId="3FCD8465" w14:textId="77777777" w:rsidTr="00692B06">
        <w:trPr>
          <w:trHeight w:val="173"/>
        </w:trPr>
        <w:tc>
          <w:tcPr>
            <w:tcW w:w="6525" w:type="dxa"/>
            <w:shd w:val="clear" w:color="auto" w:fill="auto"/>
          </w:tcPr>
          <w:p w14:paraId="52CF1F95" w14:textId="77777777" w:rsidR="00692B06" w:rsidRPr="003C0E55" w:rsidRDefault="00692B06" w:rsidP="00692B06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EFB753C" w14:textId="77777777" w:rsidR="00692B06" w:rsidRDefault="00A47523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692B06" w:rsidRPr="003C0E55" w14:paraId="2925AF17" w14:textId="77777777" w:rsidTr="00692B06">
        <w:trPr>
          <w:trHeight w:val="173"/>
        </w:trPr>
        <w:tc>
          <w:tcPr>
            <w:tcW w:w="6525" w:type="dxa"/>
            <w:shd w:val="clear" w:color="auto" w:fill="E0E0E0"/>
          </w:tcPr>
          <w:p w14:paraId="4A5CEB6F" w14:textId="77777777" w:rsidR="00692B06" w:rsidRPr="003C0E55" w:rsidRDefault="00692B06" w:rsidP="00692B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9C0EBDF" w14:textId="77777777" w:rsidR="00692B06" w:rsidRDefault="00151B82" w:rsidP="00692B06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25BAE078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D4230A4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50BD46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779FB0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D9FF1C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C0BBFB4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9C636C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0F21942D" w14:textId="77777777" w:rsidTr="00C36C4D">
        <w:tc>
          <w:tcPr>
            <w:tcW w:w="693" w:type="dxa"/>
          </w:tcPr>
          <w:p w14:paraId="342F663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970956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A768516" w14:textId="77777777" w:rsidTr="00C36C4D">
        <w:tc>
          <w:tcPr>
            <w:tcW w:w="693" w:type="dxa"/>
          </w:tcPr>
          <w:p w14:paraId="163E357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B9551F8" w14:textId="77777777" w:rsidR="00920D08" w:rsidRPr="0053465B" w:rsidRDefault="00F6536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5368">
              <w:rPr>
                <w:bCs/>
                <w:color w:val="000000"/>
                <w:sz w:val="24"/>
                <w:szCs w:val="24"/>
              </w:rPr>
              <w:t>Структура и содержание сопровождения</w:t>
            </w:r>
          </w:p>
        </w:tc>
      </w:tr>
      <w:tr w:rsidR="00920D08" w:rsidRPr="0053465B" w14:paraId="62E56ECF" w14:textId="77777777" w:rsidTr="00C36C4D">
        <w:tc>
          <w:tcPr>
            <w:tcW w:w="693" w:type="dxa"/>
          </w:tcPr>
          <w:p w14:paraId="0FDC8FB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B81F01E" w14:textId="77777777" w:rsidR="00920D08" w:rsidRPr="0053465B" w:rsidRDefault="00F6536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5368">
              <w:rPr>
                <w:bCs/>
                <w:color w:val="000000"/>
                <w:sz w:val="24"/>
                <w:szCs w:val="24"/>
              </w:rPr>
              <w:t>Современный подход к организации сопровождения</w:t>
            </w:r>
          </w:p>
        </w:tc>
      </w:tr>
      <w:tr w:rsidR="00920D08" w:rsidRPr="0053465B" w14:paraId="321F2923" w14:textId="77777777" w:rsidTr="00C36C4D">
        <w:tc>
          <w:tcPr>
            <w:tcW w:w="693" w:type="dxa"/>
          </w:tcPr>
          <w:p w14:paraId="16D8F91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CD8541A" w14:textId="77777777" w:rsidR="00920D08" w:rsidRPr="0053465B" w:rsidRDefault="00F6536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5368">
              <w:rPr>
                <w:bCs/>
                <w:color w:val="000000"/>
                <w:sz w:val="24"/>
                <w:szCs w:val="24"/>
              </w:rPr>
              <w:t>Методология и принципы психодиагностики отклоняющегося развития</w:t>
            </w:r>
          </w:p>
        </w:tc>
      </w:tr>
      <w:tr w:rsidR="00920D08" w:rsidRPr="0053465B" w14:paraId="1F7C3D43" w14:textId="77777777" w:rsidTr="00C36C4D">
        <w:tc>
          <w:tcPr>
            <w:tcW w:w="693" w:type="dxa"/>
          </w:tcPr>
          <w:p w14:paraId="7079E65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F85EA5A" w14:textId="77777777" w:rsidR="00920D08" w:rsidRPr="0053465B" w:rsidRDefault="00F6536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5368">
              <w:rPr>
                <w:bCs/>
                <w:color w:val="000000"/>
                <w:sz w:val="24"/>
                <w:szCs w:val="24"/>
              </w:rPr>
              <w:t>Основные психодиагностические модели в изучении детей с нарушениями в развитии</w:t>
            </w:r>
          </w:p>
        </w:tc>
      </w:tr>
      <w:tr w:rsidR="00920D08" w:rsidRPr="0053465B" w14:paraId="4D2EF48B" w14:textId="77777777" w:rsidTr="00C36C4D">
        <w:tc>
          <w:tcPr>
            <w:tcW w:w="693" w:type="dxa"/>
          </w:tcPr>
          <w:p w14:paraId="7C47008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AEBA53D" w14:textId="77777777" w:rsidR="00920D08" w:rsidRPr="0053465B" w:rsidRDefault="00F6536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5368">
              <w:rPr>
                <w:bCs/>
                <w:color w:val="000000"/>
                <w:sz w:val="24"/>
                <w:szCs w:val="24"/>
              </w:rPr>
              <w:t>Сопровождение в системе раннего вмешательства</w:t>
            </w:r>
          </w:p>
        </w:tc>
      </w:tr>
      <w:tr w:rsidR="00920D08" w:rsidRPr="0053465B" w14:paraId="73DF159A" w14:textId="77777777" w:rsidTr="00C36C4D">
        <w:tc>
          <w:tcPr>
            <w:tcW w:w="693" w:type="dxa"/>
          </w:tcPr>
          <w:p w14:paraId="1D685B1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77BCFC8" w14:textId="77777777" w:rsidR="00920D08" w:rsidRPr="0053465B" w:rsidRDefault="00F6536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5368">
              <w:rPr>
                <w:bCs/>
                <w:color w:val="000000"/>
                <w:sz w:val="24"/>
                <w:szCs w:val="24"/>
              </w:rPr>
              <w:t>Сопровождение в системе дошкольного и школьного образования</w:t>
            </w:r>
          </w:p>
        </w:tc>
      </w:tr>
      <w:tr w:rsidR="00920D08" w:rsidRPr="0053465B" w14:paraId="169ACA8D" w14:textId="77777777" w:rsidTr="00C36C4D">
        <w:tc>
          <w:tcPr>
            <w:tcW w:w="693" w:type="dxa"/>
          </w:tcPr>
          <w:p w14:paraId="504CAF0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8E28F28" w14:textId="77777777" w:rsidR="00920D08" w:rsidRPr="0053465B" w:rsidRDefault="00F6536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5368">
              <w:rPr>
                <w:bCs/>
                <w:color w:val="000000"/>
                <w:sz w:val="24"/>
                <w:szCs w:val="24"/>
              </w:rPr>
              <w:t>Сопровождение в ПМПК и социальная защита</w:t>
            </w:r>
          </w:p>
        </w:tc>
      </w:tr>
      <w:tr w:rsidR="00920D08" w:rsidRPr="0053465B" w14:paraId="251AFA3A" w14:textId="77777777" w:rsidTr="00C36C4D">
        <w:tc>
          <w:tcPr>
            <w:tcW w:w="693" w:type="dxa"/>
          </w:tcPr>
          <w:p w14:paraId="4B592E9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375DD0AB" w14:textId="77777777" w:rsidR="00920D08" w:rsidRPr="0053465B" w:rsidRDefault="00F6536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65368">
              <w:rPr>
                <w:bCs/>
                <w:color w:val="000000"/>
                <w:sz w:val="24"/>
                <w:szCs w:val="24"/>
              </w:rPr>
              <w:t>Организация сопровождения в семье</w:t>
            </w:r>
          </w:p>
        </w:tc>
      </w:tr>
    </w:tbl>
    <w:p w14:paraId="16FE4F33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5311FF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38A4D2D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638BF0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A05F364" w14:textId="77777777" w:rsidR="00DB6BE1" w:rsidRDefault="00DB6BE1" w:rsidP="00DB6BE1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057B38" w:rsidRPr="003C0E55" w14:paraId="5CD91B8E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15740D6" w14:textId="77777777" w:rsidR="00057B38" w:rsidRPr="003C0E55" w:rsidRDefault="00057B3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B5F0EBD" w14:textId="77777777" w:rsidR="00057B38" w:rsidRPr="00E57B44" w:rsidRDefault="00057B3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1697" w14:textId="77777777" w:rsidR="00057B38" w:rsidRPr="006A2CE3" w:rsidRDefault="00057B38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C009176" w14:textId="77777777" w:rsidR="00057B38" w:rsidRPr="006A2CE3" w:rsidRDefault="00057B3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57B38" w:rsidRPr="003C0E55" w14:paraId="106B6105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002FF90" w14:textId="77777777" w:rsidR="00057B38" w:rsidRPr="003C0E55" w:rsidRDefault="00057B3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E12FD25" w14:textId="77777777" w:rsidR="00057B38" w:rsidRPr="003C0E55" w:rsidRDefault="00057B3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986595F" w14:textId="77777777" w:rsidR="00057B38" w:rsidRPr="006A2CE3" w:rsidRDefault="00057B38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21F5EB0" w14:textId="77777777" w:rsidR="00057B38" w:rsidRPr="006A2CE3" w:rsidRDefault="00057B38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80633A" w14:textId="77777777" w:rsidR="00057B38" w:rsidRPr="006A2CE3" w:rsidRDefault="00057B38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57B38" w:rsidRPr="003C0E55" w14:paraId="77CB6092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75B218" w14:textId="77777777" w:rsidR="00057B38" w:rsidRPr="00555F6C" w:rsidRDefault="00057B38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3DFBD0" w14:textId="77777777" w:rsidR="00057B38" w:rsidRPr="000F08A3" w:rsidRDefault="00826686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6686">
              <w:rPr>
                <w:sz w:val="22"/>
                <w:szCs w:val="24"/>
              </w:rPr>
              <w:t>Сопровождение в системе дошкольного и школьного образования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F24423" w14:textId="77777777" w:rsidR="00057B38" w:rsidRPr="00555F6C" w:rsidRDefault="00057B38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2CE0EE" w14:textId="77777777" w:rsidR="00057B38" w:rsidRPr="006A2CE3" w:rsidRDefault="00057B38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BE1228" w14:textId="77777777" w:rsidR="00057B38" w:rsidRPr="006A2CE3" w:rsidRDefault="00057B38" w:rsidP="0082668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</w:t>
            </w:r>
            <w:r w:rsidR="00826686">
              <w:rPr>
                <w:sz w:val="22"/>
                <w:szCs w:val="22"/>
              </w:rPr>
              <w:t>по результатам прохождения практической подготовки в профильной организации</w:t>
            </w:r>
            <w:r w:rsidRPr="006A2CE3">
              <w:rPr>
                <w:sz w:val="22"/>
                <w:szCs w:val="22"/>
              </w:rPr>
              <w:t xml:space="preserve"> </w:t>
            </w:r>
          </w:p>
        </w:tc>
      </w:tr>
    </w:tbl>
    <w:p w14:paraId="5044AB49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56BFF3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B2B9A5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2CC7A5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7DE55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DD4525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5678043" w14:textId="77777777" w:rsidR="00B04490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Нормативно-правовая документация, регламентирующая деятельность специалистов (специального психолога, дефектолога, логопеда) в системе образования</w:t>
      </w:r>
    </w:p>
    <w:p w14:paraId="4EB06E12" w14:textId="77777777" w:rsidR="00B04490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Научно-методическая основа организации специальной психологической помощи</w:t>
      </w:r>
    </w:p>
    <w:p w14:paraId="617B794F" w14:textId="77777777" w:rsidR="00B04490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Модели возможного включения специального психолога, дефектолога в образовательное пространство.</w:t>
      </w:r>
    </w:p>
    <w:p w14:paraId="58E9C48F" w14:textId="77777777" w:rsidR="00B04490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Специфика решения диагностических, коррекционных, профилактических и организационно-просветительских задач в зависимости от вида образовательного учреждения.</w:t>
      </w:r>
    </w:p>
    <w:p w14:paraId="1B267B44" w14:textId="77777777" w:rsidR="00B04490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Организация и содержание специальной психологической помощи в зависимости от возраста, нуждающихся в такой помощи.</w:t>
      </w:r>
    </w:p>
    <w:p w14:paraId="2E53A6F6" w14:textId="77777777" w:rsidR="00B04490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Место психологического консультирования семей, имеющих детей с различными отклонениями в развитии, в системе организации специальной помощи.</w:t>
      </w:r>
    </w:p>
    <w:p w14:paraId="5A38FB3D" w14:textId="77777777" w:rsidR="00B04490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Содержание работы по обеспечению социально-психологических предпосылок эффективной интеграции детей и подростков в образовательную социокультурную среду на разных возрастных этапах развития ребенка.</w:t>
      </w:r>
    </w:p>
    <w:p w14:paraId="570B4520" w14:textId="77777777" w:rsidR="00920D08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Виды социальной помощи детям с ОВЗ.</w:t>
      </w:r>
    </w:p>
    <w:p w14:paraId="6667C107" w14:textId="77777777" w:rsidR="00B04490" w:rsidRP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>Анализ форм диагностической и коррекционной работы специалистов в рамках ПМПК.</w:t>
      </w:r>
    </w:p>
    <w:p w14:paraId="356512AB" w14:textId="77777777" w:rsidR="00B04490" w:rsidRDefault="00B04490" w:rsidP="00B04490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B04490">
        <w:rPr>
          <w:bCs/>
          <w:color w:val="000000"/>
          <w:sz w:val="24"/>
          <w:szCs w:val="24"/>
        </w:rPr>
        <w:t xml:space="preserve">Определение </w:t>
      </w:r>
      <w:proofErr w:type="spellStart"/>
      <w:r w:rsidRPr="00B04490">
        <w:rPr>
          <w:bCs/>
          <w:color w:val="000000"/>
          <w:sz w:val="24"/>
          <w:szCs w:val="24"/>
        </w:rPr>
        <w:t>патохарактерологического</w:t>
      </w:r>
      <w:proofErr w:type="spellEnd"/>
      <w:r w:rsidRPr="00B04490">
        <w:rPr>
          <w:bCs/>
          <w:color w:val="000000"/>
          <w:sz w:val="24"/>
          <w:szCs w:val="24"/>
        </w:rPr>
        <w:t xml:space="preserve"> развития, его типы.</w:t>
      </w:r>
    </w:p>
    <w:p w14:paraId="0189FDE5" w14:textId="77777777" w:rsidR="00B04490" w:rsidRPr="00B04490" w:rsidRDefault="00B04490" w:rsidP="00B04490">
      <w:pPr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25DDF08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E60C5E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4A29D2D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942A7B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C2E9BD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1D0AA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C2D8A9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18E14FF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8A5DB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43AC578" w14:textId="77777777" w:rsidR="00920D08" w:rsidRPr="003C0E55" w:rsidRDefault="00920D08" w:rsidP="00B04490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B04490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DB67413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B8FAA89" w14:textId="77777777" w:rsidR="00920D08" w:rsidRPr="003C0E55" w:rsidRDefault="00B04490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02C86291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C7A05AD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038B61C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AAF2F1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4EF7B6C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AEFDF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51E0C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29B37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FD6053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093D36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229D0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1309F89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EC29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5AF07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C8037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3A9F5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001F3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B974B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F691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013C4DC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64F302" w14:textId="77777777" w:rsidR="00920D08" w:rsidRPr="00F53A91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CB5BF5" w14:textId="77777777" w:rsidR="00920D08" w:rsidRPr="00F53A91" w:rsidRDefault="00B044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Энциклопедия методов психолого-педагогической диагностики лиц с нарушениями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93AF35" w14:textId="77777777" w:rsidR="00920D08" w:rsidRPr="00F53A91" w:rsidRDefault="00B044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Калягин В.А., Овчинникова Т.С.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B538A2" w14:textId="77777777" w:rsidR="00920D08" w:rsidRPr="00F53A91" w:rsidRDefault="00B04490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СПб - КАРО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4A510D" w14:textId="77777777" w:rsidR="00920D08" w:rsidRPr="00F53A91" w:rsidRDefault="00920D08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145462" w14:textId="77777777" w:rsidR="00920D08" w:rsidRPr="00F53A91" w:rsidRDefault="00F53A91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53A91">
              <w:rPr>
                <w:color w:val="000000"/>
                <w:sz w:val="24"/>
                <w:szCs w:val="24"/>
              </w:rPr>
              <w:t>ISBN 978 5 9925 0143 8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62CC3" w14:textId="77777777" w:rsidR="00920D08" w:rsidRPr="00F53A91" w:rsidRDefault="00CE27BE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920D08" w:rsidRPr="00F53A91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920D08" w:rsidRPr="00F53A91">
              <w:rPr>
                <w:sz w:val="24"/>
                <w:szCs w:val="24"/>
              </w:rPr>
              <w:t xml:space="preserve"> </w:t>
            </w:r>
          </w:p>
          <w:p w14:paraId="622003BD" w14:textId="77777777" w:rsidR="00920D08" w:rsidRPr="00F53A91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F53A91" w:rsidRPr="003C0E55" w14:paraId="33A5885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802575" w14:textId="77777777" w:rsidR="00F53A91" w:rsidRPr="00F53A91" w:rsidRDefault="00F53A91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 xml:space="preserve">   2.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29B766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Теория и практика оценки психологического развития ребенка. Дошкольный и младший школьный возраст.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6D8461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Семаго Н. Я., Семаго М.М.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7C50E6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 xml:space="preserve">–СПб.: Речь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3846A4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2005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FAFF89" w14:textId="77777777" w:rsidR="00F53A91" w:rsidRPr="00F53A91" w:rsidRDefault="00F53A91" w:rsidP="00F53A91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29EB49" w14:textId="77777777" w:rsidR="00F53A91" w:rsidRPr="00F53A91" w:rsidRDefault="00CE27BE" w:rsidP="00F53A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F53A91" w:rsidRPr="00F53A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734120E" w14:textId="77777777" w:rsidR="00F53A91" w:rsidRPr="00F53A91" w:rsidRDefault="00F53A91" w:rsidP="00F53A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F53A91" w:rsidRPr="003C0E55" w14:paraId="429E34D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6B4E1C" w14:textId="77777777" w:rsidR="00F53A91" w:rsidRPr="00F53A91" w:rsidRDefault="00F53A91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A07B56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Психолого-педагогическая диагностика нарушений развития (курс лекций).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A87320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proofErr w:type="spellStart"/>
            <w:r w:rsidRPr="00F53A91">
              <w:rPr>
                <w:sz w:val="24"/>
                <w:szCs w:val="24"/>
              </w:rPr>
              <w:t>Забрамная</w:t>
            </w:r>
            <w:proofErr w:type="spellEnd"/>
            <w:r w:rsidRPr="00F53A91">
              <w:rPr>
                <w:sz w:val="24"/>
                <w:szCs w:val="24"/>
              </w:rPr>
              <w:t xml:space="preserve"> С. Д., Левченко И. 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556726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 xml:space="preserve">М.: В. Секачёв, ISBN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62CC16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2007. — 128 с.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C3313" w14:textId="77777777" w:rsidR="00F53A91" w:rsidRPr="00F53A91" w:rsidRDefault="00F53A91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978-5-88923-132-5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01388" w14:textId="77777777" w:rsidR="00F53A91" w:rsidRPr="00F53A91" w:rsidRDefault="00CE27BE" w:rsidP="00F53A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F53A91" w:rsidRPr="00F53A91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B7A01A6" w14:textId="77777777" w:rsidR="00F53A91" w:rsidRPr="00F53A91" w:rsidRDefault="00F53A91" w:rsidP="00F53A9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F53A91" w:rsidRPr="003C0E55" w14:paraId="428BD721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5D04FA" w14:textId="77777777" w:rsidR="00F53A91" w:rsidRPr="00F53A91" w:rsidRDefault="00F53A91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94B67F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Психолого-педагогическая диагностика детей с нарушениями речи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2A1181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Елецкая О.В., Тараканова А.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EE8D4E" w14:textId="77777777" w:rsidR="00F53A91" w:rsidRPr="00F53A91" w:rsidRDefault="00F53A91" w:rsidP="00F53A91">
            <w:pPr>
              <w:ind w:left="0"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СПб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AFC486" w14:textId="77777777" w:rsidR="00F53A91" w:rsidRPr="00F53A91" w:rsidRDefault="00F53A91" w:rsidP="00F53A91">
            <w:pPr>
              <w:ind w:firstLine="0"/>
              <w:rPr>
                <w:sz w:val="24"/>
                <w:szCs w:val="24"/>
              </w:rPr>
            </w:pPr>
            <w:r w:rsidRPr="00F53A91">
              <w:rPr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1324B1" w14:textId="77777777" w:rsidR="00F53A91" w:rsidRPr="00F53A91" w:rsidRDefault="00F53A91" w:rsidP="00F53A91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3763D" w14:textId="77777777" w:rsidR="00F53A91" w:rsidRPr="00F53A91" w:rsidRDefault="00CE27BE" w:rsidP="00F53A9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8" w:history="1">
              <w:r w:rsidR="00F53A91" w:rsidRPr="00F53A91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F53A91" w:rsidRPr="00F53A91">
              <w:rPr>
                <w:sz w:val="24"/>
                <w:szCs w:val="24"/>
              </w:rPr>
              <w:t xml:space="preserve"> </w:t>
            </w:r>
          </w:p>
        </w:tc>
      </w:tr>
    </w:tbl>
    <w:p w14:paraId="09C8E615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7B2F65F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64682A6B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0E28D7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B303BC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7283F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3D241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9EA19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CAA9EF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A018C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1DFCF4CB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59D08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A234D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D12B5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78744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11D98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DD2F51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12817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FD05A2" w14:paraId="23DEC59D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47C553" w14:textId="77777777" w:rsidR="00920D08" w:rsidRPr="00FD05A2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9AFC2" w14:textId="77777777" w:rsidR="00920D08" w:rsidRPr="00FD05A2" w:rsidRDefault="00FD05A2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05A2">
              <w:rPr>
                <w:rFonts w:eastAsia="Times New Roman"/>
                <w:color w:val="000000"/>
                <w:sz w:val="24"/>
                <w:szCs w:val="24"/>
              </w:rPr>
              <w:t xml:space="preserve">Психолого-педагогическая диагностика развития лиц с ограниченными возможностями </w:t>
            </w:r>
            <w:proofErr w:type="gramStart"/>
            <w:r w:rsidRPr="00FD05A2">
              <w:rPr>
                <w:rFonts w:eastAsia="Times New Roman"/>
                <w:color w:val="000000"/>
                <w:sz w:val="24"/>
                <w:szCs w:val="24"/>
              </w:rPr>
              <w:t>здоровья :</w:t>
            </w:r>
            <w:proofErr w:type="gramEnd"/>
            <w:r w:rsidRPr="00FD05A2">
              <w:rPr>
                <w:rFonts w:eastAsia="Times New Roman"/>
                <w:color w:val="000000"/>
                <w:sz w:val="24"/>
                <w:szCs w:val="24"/>
              </w:rPr>
              <w:t xml:space="preserve"> электронное учебное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887E91" w14:textId="77777777" w:rsidR="00920D08" w:rsidRPr="00FD05A2" w:rsidRDefault="00FD05A2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Григорьева, Е.В.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6C5965" w14:textId="77777777" w:rsidR="00920D08" w:rsidRPr="00FD05A2" w:rsidRDefault="00FD05A2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FD05A2">
              <w:rPr>
                <w:color w:val="000000"/>
                <w:sz w:val="24"/>
                <w:szCs w:val="24"/>
              </w:rPr>
              <w:t>Кемерово :</w:t>
            </w:r>
            <w:proofErr w:type="gramEnd"/>
            <w:r w:rsidRPr="00FD05A2">
              <w:rPr>
                <w:color w:val="000000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AE2D91" w14:textId="77777777" w:rsidR="00920D08" w:rsidRPr="00FD05A2" w:rsidRDefault="00920D08" w:rsidP="00FD05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201</w:t>
            </w:r>
            <w:r w:rsidR="00FD05A2" w:rsidRPr="00FD05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16DE29" w14:textId="77777777" w:rsidR="00920D08" w:rsidRPr="00FD05A2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56D22" w14:textId="77777777" w:rsidR="00920D08" w:rsidRPr="00FD05A2" w:rsidRDefault="00CE27BE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920D08" w:rsidRPr="00FD05A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448B1ED" w14:textId="77777777" w:rsidR="00920D08" w:rsidRPr="00FD05A2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FD05A2" w14:paraId="0DA1B98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4FDCE5" w14:textId="77777777" w:rsidR="00920D08" w:rsidRPr="00FD05A2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DA1441" w14:textId="77777777" w:rsidR="00920D08" w:rsidRPr="00FD05A2" w:rsidRDefault="00FD05A2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D05A2">
              <w:rPr>
                <w:rFonts w:eastAsia="Times New Roman"/>
                <w:color w:val="000000"/>
                <w:sz w:val="24"/>
                <w:szCs w:val="24"/>
              </w:rPr>
              <w:t xml:space="preserve">Психолого-педагогическое сопровождение семьи ребенка с ограниченными возможностями </w:t>
            </w:r>
            <w:r w:rsidRPr="00FD05A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здоровья в условиях инклюзии: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8045D" w14:textId="77777777" w:rsidR="00920D08" w:rsidRPr="00FD05A2" w:rsidRDefault="00FD05A2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lastRenderedPageBreak/>
              <w:t>Подольская, О.А.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DC3C47" w14:textId="77777777" w:rsidR="00920D08" w:rsidRPr="00FD05A2" w:rsidRDefault="00FD05A2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FD05A2">
              <w:rPr>
                <w:color w:val="000000"/>
                <w:sz w:val="24"/>
                <w:szCs w:val="24"/>
              </w:rPr>
              <w:t>Москва ;</w:t>
            </w:r>
            <w:proofErr w:type="gramEnd"/>
            <w:r w:rsidRPr="00FD05A2">
              <w:rPr>
                <w:color w:val="000000"/>
                <w:sz w:val="24"/>
                <w:szCs w:val="24"/>
              </w:rPr>
              <w:t xml:space="preserve"> Берлин : 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1371F" w14:textId="77777777" w:rsidR="00920D08" w:rsidRPr="00FD05A2" w:rsidRDefault="00920D08" w:rsidP="00FD05A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05A2">
              <w:rPr>
                <w:color w:val="000000"/>
                <w:sz w:val="24"/>
                <w:szCs w:val="24"/>
              </w:rPr>
              <w:t>20</w:t>
            </w:r>
            <w:r w:rsidR="00FD05A2" w:rsidRPr="00FD05A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AC9D79" w14:textId="77777777" w:rsidR="00920D08" w:rsidRPr="00FD05A2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1CC26" w14:textId="77777777" w:rsidR="00920D08" w:rsidRPr="00FD05A2" w:rsidRDefault="00CE27BE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920D08" w:rsidRPr="00FD05A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105837B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5DDA4C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28C4A4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B0AA09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1BFCB6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5EADC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2E11499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83FF4D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8A20DDD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BFAC4F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E63A80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031DC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3D596D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408248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76D020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6BF414AB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DC9D89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385CA4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EADE7F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0A82D2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ED9A6F0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EE5F045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63F71EA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2B01F899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05AAD03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5027E2A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BAEBCD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09905F8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02AE61F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6F10DF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8B23A7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878CCF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D5B868F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972625"/>
    <w:multiLevelType w:val="hybridMultilevel"/>
    <w:tmpl w:val="0AFEE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67289B"/>
    <w:multiLevelType w:val="multilevel"/>
    <w:tmpl w:val="C370485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57B38"/>
    <w:rsid w:val="00151B82"/>
    <w:rsid w:val="00181368"/>
    <w:rsid w:val="001E519A"/>
    <w:rsid w:val="00204E63"/>
    <w:rsid w:val="004B47B0"/>
    <w:rsid w:val="00692B06"/>
    <w:rsid w:val="006A6D8A"/>
    <w:rsid w:val="00826686"/>
    <w:rsid w:val="008E512C"/>
    <w:rsid w:val="00920D08"/>
    <w:rsid w:val="00A0610E"/>
    <w:rsid w:val="00A47523"/>
    <w:rsid w:val="00B04490"/>
    <w:rsid w:val="00C24540"/>
    <w:rsid w:val="00C36C4D"/>
    <w:rsid w:val="00CC7A38"/>
    <w:rsid w:val="00CE27BE"/>
    <w:rsid w:val="00D704A1"/>
    <w:rsid w:val="00DB6BE1"/>
    <w:rsid w:val="00F53A91"/>
    <w:rsid w:val="00F60CF5"/>
    <w:rsid w:val="00F65368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5C5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character" w:customStyle="1" w:styleId="4">
    <w:name w:val="Основной текст (4)_"/>
    <w:basedOn w:val="a0"/>
    <w:link w:val="41"/>
    <w:rsid w:val="00F53A91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53A91"/>
    <w:pPr>
      <w:shd w:val="clear" w:color="auto" w:fill="FFFFFF"/>
      <w:tabs>
        <w:tab w:val="clear" w:pos="788"/>
      </w:tabs>
      <w:suppressAutoHyphens w:val="0"/>
      <w:spacing w:before="480" w:line="240" w:lineRule="exact"/>
      <w:ind w:left="0" w:firstLine="0"/>
    </w:pPr>
    <w:rPr>
      <w:rFonts w:asciiTheme="minorHAnsi" w:eastAsiaTheme="minorHAnsi" w:hAnsiTheme="minorHAnsi" w:cstheme="minorBidi"/>
      <w:b/>
      <w:bCs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2020-10-23T06:57:00Z</dcterms:created>
  <dcterms:modified xsi:type="dcterms:W3CDTF">2023-05-05T18:31:00Z</dcterms:modified>
</cp:coreProperties>
</file>